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大标宋简体" w:hAnsi="宋体" w:eastAsia="方正大标宋简体" w:cs="方正小标宋简体"/>
          <w:sz w:val="44"/>
          <w:szCs w:val="44"/>
        </w:rPr>
      </w:pPr>
      <w:r>
        <w:rPr>
          <w:rFonts w:hint="eastAsia" w:ascii="方正大标宋简体" w:hAnsi="宋体" w:eastAsia="方正大标宋简体" w:cs="方正小标宋简体"/>
          <w:sz w:val="44"/>
          <w:szCs w:val="44"/>
          <w:lang w:val="en-US" w:eastAsia="zh-CN"/>
        </w:rPr>
        <w:t>2022</w:t>
      </w:r>
      <w:r>
        <w:rPr>
          <w:rFonts w:hint="eastAsia" w:ascii="方正大标宋简体" w:hAnsi="宋体" w:eastAsia="方正大标宋简体" w:cs="方正小标宋简体"/>
          <w:sz w:val="44"/>
          <w:szCs w:val="44"/>
        </w:rPr>
        <w:t>年度信息化建设及维护项目</w:t>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rPr>
        <w:t>自评表</w:t>
      </w:r>
    </w:p>
    <w:p>
      <w:pPr>
        <w:snapToGrid w:val="0"/>
        <w:spacing w:line="580" w:lineRule="exact"/>
        <w:rPr>
          <w:rFonts w:ascii="楷体_GB2312" w:hAnsi="楷体" w:eastAsia="楷体_GB2312" w:cs="楷体_GB2312"/>
          <w:b/>
          <w:sz w:val="32"/>
          <w:szCs w:val="32"/>
        </w:rPr>
      </w:pPr>
      <w:r>
        <w:rPr>
          <w:rFonts w:hint="eastAsia" w:ascii="楷体_GB2312" w:hAnsi="楷体" w:eastAsia="楷体_GB2312" w:cs="楷体_GB2312"/>
          <w:b/>
          <w:sz w:val="32"/>
          <w:szCs w:val="32"/>
        </w:rPr>
        <w:t>项目单位：</w:t>
      </w:r>
      <w:r>
        <w:rPr>
          <w:rFonts w:hint="eastAsia" w:ascii="楷体_GB2312" w:hAnsi="楷体" w:eastAsia="楷体_GB2312" w:cs="楷体_GB2312"/>
          <w:b/>
          <w:sz w:val="32"/>
          <w:szCs w:val="32"/>
          <w:lang w:eastAsia="zh-CN"/>
        </w:rPr>
        <w:t>黄石市房地产管理局　　</w:t>
      </w:r>
      <w:bookmarkStart w:id="0" w:name="_GoBack"/>
      <w:bookmarkEnd w:id="0"/>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2023年7月7日</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7"/>
        <w:gridCol w:w="65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信息化建设及维护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黄石市住房和城乡建设局</w:t>
            </w:r>
          </w:p>
        </w:tc>
        <w:tc>
          <w:tcPr>
            <w:tcW w:w="2527"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2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市房产局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234.68</w:t>
            </w:r>
          </w:p>
        </w:tc>
        <w:tc>
          <w:tcPr>
            <w:tcW w:w="1317"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234.58</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99.9%</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65分）</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r>
              <w:rPr>
                <w:rFonts w:hint="eastAsia" w:ascii="仿宋_GB2312" w:hAnsi="宋体" w:eastAsia="仿宋_GB2312" w:cs="仿宋_GB2312"/>
                <w:kern w:val="0"/>
                <w:lang w:val="en-US" w:eastAsia="zh-CN"/>
              </w:rPr>
              <w:t>30分，每项5分）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维护系统数量</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12个</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12个</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维护主机和网络等设备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80台</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80台</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维护终端电脑</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300台</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300台</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密码应用系统</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1项</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1项</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预售商品房资金监管系统</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1项</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 xml:space="preserve">1项 </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改造质量达标率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r>
              <w:rPr>
                <w:rFonts w:hint="eastAsia" w:ascii="仿宋_GB2312" w:hAnsi="宋体" w:eastAsia="仿宋_GB2312" w:cs="仿宋_GB2312"/>
                <w:kern w:val="0"/>
                <w:lang w:val="en-US" w:eastAsia="zh-CN"/>
              </w:rPr>
              <w:t>15分，每项5分）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信息系统维护时间</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24小时内</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24小时内</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门户网站维护时间</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24小时内</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24小时内</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网站咨询投资回复时间</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一周内</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一周内</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质量指标（</w:t>
            </w:r>
            <w:r>
              <w:rPr>
                <w:rFonts w:hint="eastAsia" w:ascii="仿宋_GB2312" w:hAnsi="宋体" w:eastAsia="仿宋_GB2312" w:cs="仿宋_GB2312"/>
                <w:kern w:val="0"/>
                <w:lang w:val="en-US" w:eastAsia="zh-CN"/>
              </w:rPr>
              <w:t>15分，每项5分）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网络系统运行故障</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0次</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0次</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管理服务器、数据库、网络设备等密码应用</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良好</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良好</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各应用程序密码</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良好</w:t>
            </w:r>
          </w:p>
        </w:tc>
        <w:tc>
          <w:tcPr>
            <w:tcW w:w="1319" w:type="dxa"/>
            <w:gridSpan w:val="2"/>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kern w:val="0"/>
                <w:lang w:val="en-US" w:eastAsia="zh-CN"/>
              </w:rPr>
              <w:t xml:space="preserve">良好 </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成本指标（</w:t>
            </w:r>
            <w:r>
              <w:rPr>
                <w:rFonts w:hint="eastAsia" w:ascii="仿宋_GB2312" w:hAnsi="宋体" w:eastAsia="仿宋_GB2312" w:cs="仿宋_GB2312"/>
                <w:kern w:val="0"/>
                <w:lang w:val="en-US" w:eastAsia="zh-CN"/>
              </w:rPr>
              <w:t>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成本控制率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不超预算</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不超预算</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10分）</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社会效益（</w:t>
            </w:r>
            <w:r>
              <w:rPr>
                <w:rFonts w:hint="eastAsia" w:ascii="仿宋_GB2312" w:hAnsi="宋体" w:eastAsia="仿宋_GB2312" w:cs="仿宋_GB2312"/>
                <w:kern w:val="0"/>
                <w:lang w:val="en-US" w:eastAsia="zh-CN"/>
              </w:rPr>
              <w:t>10分，每项5分）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服务群众房屋交易、住房保障、房屋征收等</w:t>
            </w:r>
          </w:p>
        </w:tc>
        <w:tc>
          <w:tcPr>
            <w:tcW w:w="1466"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良好</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良好</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服务企业房屋预售、房屋交易网签备案</w:t>
            </w:r>
          </w:p>
        </w:tc>
        <w:tc>
          <w:tcPr>
            <w:tcW w:w="1466"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良好</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良好</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r>
              <w:rPr>
                <w:rFonts w:hint="eastAsia" w:ascii="仿宋_GB2312" w:hAnsi="宋体" w:eastAsia="仿宋_GB2312"/>
                <w:kern w:val="0"/>
                <w:lang w:eastAsia="zh-CN"/>
              </w:rPr>
              <w:t>（</w:t>
            </w:r>
            <w:r>
              <w:rPr>
                <w:rFonts w:hint="eastAsia" w:ascii="仿宋_GB2312" w:hAnsi="宋体" w:eastAsia="仿宋_GB2312"/>
                <w:kern w:val="0"/>
                <w:lang w:val="en-US" w:eastAsia="zh-CN"/>
              </w:rPr>
              <w:t>5分）</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r>
              <w:rPr>
                <w:rFonts w:hint="eastAsia" w:ascii="仿宋_GB2312" w:hAnsi="宋体" w:eastAsia="仿宋_GB2312" w:cs="仿宋_GB2312"/>
                <w:kern w:val="0"/>
                <w:lang w:val="en-US" w:eastAsia="zh-CN"/>
              </w:rPr>
              <w:t>5分）</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全市市民满意率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95%</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95%</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2"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2022年12月我局与市国资公司、市大数据公司签订三方协议，由市大数据公司承建我局密码应用建设项目，该项目目前正在建设中，预计2023年下半年将完成建设。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1"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widowControl/>
        <w:ind w:firstLine="420" w:firstLineChars="200"/>
        <w:rPr>
          <w:rFonts w:hint="eastAsia" w:ascii="仿宋" w:hAnsi="仿宋" w:eastAsia="仿宋" w:cs="仿宋"/>
          <w:sz w:val="32"/>
          <w:szCs w:val="32"/>
        </w:rPr>
      </w:pPr>
      <w:r>
        <w:rPr>
          <w:rFonts w:hint="eastAsia" w:ascii="仿宋_GB2312" w:hAnsi="宋体" w:eastAsia="仿宋_GB2312" w:cs="仿宋_GB2312"/>
          <w:kern w:val="0"/>
          <w:lang w:val="en-US" w:eastAsia="zh-CN"/>
        </w:rPr>
        <w:t>6.本部门单位自评项目较多的亦可自行设计封面，请主要领导在封面上签字并加盖公章。</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OTcwNTU1NmNkMzQxNTgzOTY3NGJlYmZmYzkyYTkifQ=="/>
  </w:docVars>
  <w:rsids>
    <w:rsidRoot w:val="6A8E1ABD"/>
    <w:rsid w:val="0E736BD4"/>
    <w:rsid w:val="0E800D53"/>
    <w:rsid w:val="101A1419"/>
    <w:rsid w:val="11E47606"/>
    <w:rsid w:val="1CFB05EB"/>
    <w:rsid w:val="20D1784D"/>
    <w:rsid w:val="41B83A99"/>
    <w:rsid w:val="5F9B0E80"/>
    <w:rsid w:val="629B6D2B"/>
    <w:rsid w:val="655E4214"/>
    <w:rsid w:val="6A8E1ABD"/>
    <w:rsid w:val="6DD63558"/>
    <w:rsid w:val="755A5992"/>
    <w:rsid w:val="7C8B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975</Words>
  <Characters>1051</Characters>
  <Lines>0</Lines>
  <Paragraphs>0</Paragraphs>
  <TotalTime>10</TotalTime>
  <ScaleCrop>false</ScaleCrop>
  <LinksUpToDate>false</LinksUpToDate>
  <CharactersWithSpaces>1102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2023-06-25T02:06:00Z</dcterms:created>
  <dc:creator>f428a</dc:creator>
  <cp:lastModifiedBy>f428a</cp:lastModifiedBy>
  <cp:lastPrinted>2023-07-10T01:28:00Z</cp:lastPrinted>
  <dcterms:modified xsi:type="dcterms:W3CDTF">2023-07-19T07:57:40Z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C382A2ACB7F2431E951316A3427FEDCC_12</vt:lpwstr>
  </property>
</Properties>
</file>