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rPr>
      </w:pPr>
      <w:bookmarkStart w:id="0" w:name="OLE_LINK2"/>
      <w:r>
        <w:rPr>
          <w:rFonts w:hint="eastAsia" w:ascii="方正小标宋简体" w:hAnsi="方正小标宋简体" w:eastAsia="方正小标宋简体" w:cs="方正小标宋简体"/>
          <w:b w:val="0"/>
          <w:bCs/>
          <w:i w:val="0"/>
          <w:caps w:val="0"/>
          <w:color w:val="auto"/>
          <w:spacing w:val="0"/>
          <w:sz w:val="44"/>
          <w:szCs w:val="44"/>
          <w:shd w:val="clear" w:color="auto" w:fill="FFFFFF"/>
        </w:rPr>
        <w:t>黄石市住房和城市更新局关于《黄石市存量房交易资金监管办法（征求意见稿）》公开征求意见的公告</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rPr>
      </w:pP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为加强房地产市场管理，规范存量房交易行为，保障存量房交易资金安全，维护交易当事人合法权益，根据市政府专题会精神及市领导批复，我局修订了《黄石市存量房交易资金监管办法（征求意见稿）》。现向社会公开征求意见，时间自本公告发布起至2025年3月24日，凡公民、法人和其他组织对文件有修改意见的，可在征求意见截止日期前以电子邮件方式告知我局，逾期未反馈的，视为无意见。</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附件：黄石市存量房交易资金监管办法（征求意见稿）</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righ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bookmarkStart w:id="3" w:name="_GoBack"/>
      <w:bookmarkEnd w:id="3"/>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 黄石市住房和城市更新局</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righ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2025年3月17日</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（联系人：张宏兰 ， 联系电话：6215808，电子邮箱：</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instrText xml:space="preserve"> HYPERLINK "mailto:hsszfzjzx@163.com）" </w:instrTex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hsszfzjzx@163.com）</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rPr>
      </w:pPr>
      <w:bookmarkStart w:id="1" w:name="OLE_LINK1"/>
      <w:bookmarkStart w:id="2" w:name="OLE_LINK3"/>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黄石</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市存量房交易</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资金监管</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办法</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楷体_GBK" w:hAnsi="方正楷体_GBK" w:eastAsia="方正楷体_GBK" w:cs="方正楷体_GBK"/>
          <w:b w:val="0"/>
          <w:bCs/>
          <w:i w:val="0"/>
          <w:caps w:val="0"/>
          <w:color w:val="auto"/>
          <w:spacing w:val="0"/>
          <w:sz w:val="32"/>
          <w:szCs w:val="32"/>
          <w:shd w:val="clear" w:color="auto"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（征求意见稿）</w:t>
      </w:r>
      <w:bookmarkEnd w:id="1"/>
      <w:bookmarkEnd w:id="2"/>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color="auto" w:fill="FFFFFF"/>
        </w:rPr>
        <w:t>第一章 总则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第一条</w:t>
      </w: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 xml:space="preserve"> 为</w:t>
      </w:r>
      <w:r>
        <w:rPr>
          <w:rFonts w:hint="eastAsia" w:ascii="仿宋_GB2312" w:hAnsi="仿宋_GB2312" w:eastAsia="仿宋_GB2312" w:cs="仿宋_GB2312"/>
          <w:i w:val="0"/>
          <w:caps w:val="0"/>
          <w:color w:val="auto"/>
          <w:spacing w:val="0"/>
          <w:sz w:val="32"/>
          <w:szCs w:val="32"/>
          <w:shd w:val="clear" w:color="auto" w:fill="FFFFFF"/>
          <w:lang w:eastAsia="zh-CN"/>
        </w:rPr>
        <w:t>加强房地产市场管理，</w:t>
      </w:r>
      <w:r>
        <w:rPr>
          <w:rFonts w:hint="eastAsia" w:ascii="仿宋_GB2312" w:hAnsi="仿宋_GB2312" w:eastAsia="仿宋_GB2312" w:cs="仿宋_GB2312"/>
          <w:i w:val="0"/>
          <w:caps w:val="0"/>
          <w:color w:val="auto"/>
          <w:spacing w:val="0"/>
          <w:sz w:val="32"/>
          <w:szCs w:val="32"/>
          <w:shd w:val="clear" w:color="auto" w:fill="FFFFFF"/>
        </w:rPr>
        <w:t>规范存量房交易行为，保障存量房交易资金安全，维护交易当事人合法权益</w:t>
      </w:r>
      <w:r>
        <w:rPr>
          <w:rFonts w:hint="eastAsia" w:ascii="仿宋_GB2312" w:hAnsi="仿宋_GB2312" w:eastAsia="仿宋_GB2312" w:cs="仿宋_GB2312"/>
          <w:i w:val="0"/>
          <w:caps w:val="0"/>
          <w:color w:val="auto"/>
          <w:spacing w:val="0"/>
          <w:sz w:val="32"/>
          <w:szCs w:val="32"/>
          <w:shd w:val="clear" w:color="auto" w:fill="FFFFFF"/>
          <w:lang w:eastAsia="zh-CN"/>
        </w:rPr>
        <w:t>，根据《住房城乡建设部等部门关于加强房地产中介管理促进行业健康发展的意见》（</w:t>
      </w:r>
      <w:r>
        <w:rPr>
          <w:rFonts w:hint="eastAsia" w:ascii="仿宋_GB2312" w:hAnsi="仿宋_GB2312" w:eastAsia="仿宋_GB2312" w:cs="仿宋_GB2312"/>
          <w:i w:val="0"/>
          <w:caps w:val="0"/>
          <w:color w:val="auto"/>
          <w:spacing w:val="0"/>
          <w:sz w:val="32"/>
          <w:szCs w:val="32"/>
          <w:shd w:val="clear" w:color="auto" w:fill="FFFFFF"/>
          <w:lang w:val="en-US" w:eastAsia="zh-CN"/>
        </w:rPr>
        <w:t>建房〔2016〕168号</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《住房和城乡建设部关于进一步规范和加强房屋网签备案工作的指导意见》（建房〔2018〕128号）《住房和城乡建设部 市场监管总局关于规范房地产经纪服务的意见》（建房规〔2023〕2号）</w:t>
      </w:r>
      <w:r>
        <w:rPr>
          <w:rFonts w:hint="eastAsia" w:ascii="仿宋_GB2312" w:hAnsi="仿宋_GB2312" w:eastAsia="仿宋_GB2312" w:cs="仿宋_GB2312"/>
          <w:i w:val="0"/>
          <w:caps w:val="0"/>
          <w:color w:val="auto"/>
          <w:spacing w:val="0"/>
          <w:sz w:val="32"/>
          <w:szCs w:val="32"/>
          <w:shd w:val="clear" w:color="auto" w:fill="FFFFFF"/>
        </w:rPr>
        <w:t>等文件精神,结合我市实际情况，制定本办法。</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第二条</w:t>
      </w:r>
      <w:r>
        <w:rPr>
          <w:rFonts w:hint="eastAsia" w:ascii="仿宋_GB2312" w:hAnsi="仿宋_GB2312" w:eastAsia="仿宋_GB2312" w:cs="仿宋_GB2312"/>
          <w:i w:val="0"/>
          <w:caps w:val="0"/>
          <w:color w:val="auto"/>
          <w:spacing w:val="0"/>
          <w:sz w:val="32"/>
          <w:szCs w:val="32"/>
          <w:shd w:val="clear" w:color="auto" w:fill="FFFFFF"/>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本市城区国有土地上的存量房屋进行交易，其交易资金监管适用于本办法</w:t>
      </w:r>
      <w:r>
        <w:rPr>
          <w:rFonts w:hint="eastAsia" w:ascii="仿宋_GB2312" w:hAnsi="仿宋_GB2312" w:eastAsia="仿宋_GB2312" w:cs="仿宋_GB2312"/>
          <w:i w:val="0"/>
          <w:caps w:val="0"/>
          <w:color w:val="auto"/>
          <w:spacing w:val="0"/>
          <w:sz w:val="32"/>
          <w:szCs w:val="32"/>
          <w:shd w:val="clear" w:color="auto" w:fill="FFFFFF"/>
        </w:rPr>
        <w:t>。</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b/>
          <w:bCs/>
          <w:i w:val="0"/>
          <w:caps w:val="0"/>
          <w:color w:val="auto"/>
          <w:spacing w:val="0"/>
          <w:sz w:val="32"/>
          <w:szCs w:val="32"/>
          <w:highlight w:val="none"/>
          <w:shd w:val="clear" w:color="auto" w:fill="FFFFFF"/>
          <w:lang w:val="en" w:eastAsia="zh-CN"/>
        </w:rPr>
        <w:t>第三条</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本办法所称存量房，是指</w:t>
      </w:r>
      <w:r>
        <w:rPr>
          <w:rFonts w:hint="eastAsia" w:ascii="仿宋_GB2312" w:hAnsi="仿宋_GB2312" w:eastAsia="仿宋_GB2312" w:cs="仿宋_GB2312"/>
          <w:i w:val="0"/>
          <w:caps w:val="0"/>
          <w:color w:val="auto"/>
          <w:spacing w:val="0"/>
          <w:sz w:val="32"/>
          <w:szCs w:val="32"/>
          <w:highlight w:val="none"/>
          <w:shd w:val="clear" w:color="auto" w:fill="FFFFFF"/>
          <w:lang w:eastAsia="zh-CN"/>
        </w:rPr>
        <w:t>本市城区国有土地上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已被购买或者自建并已取得房屋所有权（不动产权证书）的房屋。</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b/>
          <w:bCs/>
          <w:i w:val="0"/>
          <w:caps w:val="0"/>
          <w:color w:val="auto"/>
          <w:spacing w:val="0"/>
          <w:sz w:val="32"/>
          <w:szCs w:val="32"/>
          <w:shd w:val="clear" w:color="auto" w:fill="FFFFFF"/>
        </w:rPr>
        <w:t>第四条</w:t>
      </w:r>
      <w:r>
        <w:rPr>
          <w:rFonts w:hint="eastAsia" w:ascii="仿宋_GB2312" w:hAnsi="仿宋_GB2312" w:eastAsia="仿宋_GB2312" w:cs="仿宋_GB2312"/>
          <w:i w:val="0"/>
          <w:caps w:val="0"/>
          <w:color w:val="auto"/>
          <w:spacing w:val="0"/>
          <w:sz w:val="32"/>
          <w:szCs w:val="32"/>
          <w:shd w:val="clear" w:color="auto" w:fill="FFFFFF"/>
        </w:rPr>
        <w:t>  本办法所称存量房交易资金，是指</w:t>
      </w:r>
      <w:r>
        <w:rPr>
          <w:rFonts w:hint="eastAsia" w:ascii="仿宋_GB2312" w:hAnsi="仿宋_GB2312" w:eastAsia="仿宋_GB2312" w:cs="仿宋_GB2312"/>
          <w:i w:val="0"/>
          <w:caps w:val="0"/>
          <w:color w:val="auto"/>
          <w:spacing w:val="0"/>
          <w:sz w:val="32"/>
          <w:szCs w:val="32"/>
          <w:shd w:val="clear" w:color="auto" w:fill="FFFFFF"/>
          <w:lang w:eastAsia="zh-CN"/>
        </w:rPr>
        <w:t>存量房权利人与买受人签订的《存量房屋买卖合同》中约定的房价款，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包括一次性付款、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分期付款、</w:t>
      </w:r>
      <w:r>
        <w:rPr>
          <w:rFonts w:hint="eastAsia" w:ascii="仿宋_GB2312" w:hAnsi="仿宋_GB2312" w:eastAsia="仿宋_GB2312" w:cs="仿宋_GB2312"/>
          <w:i w:val="0"/>
          <w:caps w:val="0"/>
          <w:color w:val="auto"/>
          <w:spacing w:val="0"/>
          <w:sz w:val="32"/>
          <w:szCs w:val="32"/>
          <w:highlight w:val="none"/>
          <w:shd w:val="clear" w:color="auto" w:fill="FFFFFF"/>
        </w:rPr>
        <w:t>首付款、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商业贷款、公积金贷款</w:t>
      </w:r>
      <w:r>
        <w:rPr>
          <w:rFonts w:hint="eastAsia" w:ascii="仿宋_GB2312" w:hAnsi="仿宋_GB2312" w:eastAsia="仿宋_GB2312" w:cs="仿宋_GB2312"/>
          <w:i w:val="0"/>
          <w:caps w:val="0"/>
          <w:color w:val="auto"/>
          <w:spacing w:val="0"/>
          <w:sz w:val="32"/>
          <w:szCs w:val="32"/>
          <w:highlight w:val="none"/>
          <w:shd w:val="clear" w:color="auto" w:fill="FFFFFF"/>
        </w:rPr>
        <w:t>等</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rPr>
        <w:t>不包含</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定金</w:t>
      </w:r>
      <w:r>
        <w:rPr>
          <w:rFonts w:hint="eastAsia" w:ascii="仿宋_GB2312" w:hAnsi="仿宋_GB2312" w:eastAsia="仿宋_GB2312" w:cs="仿宋_GB2312"/>
          <w:i w:val="0"/>
          <w:caps w:val="0"/>
          <w:color w:val="auto"/>
          <w:spacing w:val="0"/>
          <w:sz w:val="32"/>
          <w:szCs w:val="32"/>
          <w:highlight w:val="none"/>
          <w:shd w:val="clear" w:color="auto" w:fill="FFFFFF"/>
          <w:lang w:eastAsia="zh-CN"/>
        </w:rPr>
        <w:t>及存量房</w:t>
      </w:r>
      <w:r>
        <w:rPr>
          <w:rFonts w:hint="eastAsia" w:ascii="仿宋_GB2312" w:hAnsi="仿宋_GB2312" w:eastAsia="仿宋_GB2312" w:cs="仿宋_GB2312"/>
          <w:i w:val="0"/>
          <w:caps w:val="0"/>
          <w:color w:val="auto"/>
          <w:spacing w:val="0"/>
          <w:sz w:val="32"/>
          <w:szCs w:val="32"/>
          <w:highlight w:val="none"/>
          <w:shd w:val="clear" w:color="auto" w:fill="FFFFFF"/>
        </w:rPr>
        <w:t>交易涉及的税费</w:t>
      </w:r>
      <w:r>
        <w:rPr>
          <w:rFonts w:hint="eastAsia" w:ascii="仿宋_GB2312" w:hAnsi="仿宋_GB2312" w:eastAsia="仿宋_GB2312" w:cs="仿宋_GB2312"/>
          <w:i w:val="0"/>
          <w:caps w:val="0"/>
          <w:color w:val="auto"/>
          <w:spacing w:val="0"/>
          <w:sz w:val="32"/>
          <w:szCs w:val="32"/>
          <w:highlight w:val="none"/>
          <w:shd w:val="clear" w:color="auto" w:fill="FFFFFF"/>
          <w:lang w:eastAsia="zh-CN"/>
        </w:rPr>
        <w:t>和房地产经纪机构的佣金。</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第五条</w:t>
      </w:r>
      <w:r>
        <w:rPr>
          <w:rFonts w:hint="eastAsia" w:ascii="仿宋_GB2312" w:hAnsi="仿宋_GB2312" w:eastAsia="仿宋_GB2312" w:cs="仿宋_GB2312"/>
          <w:i w:val="0"/>
          <w:caps w:val="0"/>
          <w:color w:val="auto"/>
          <w:spacing w:val="0"/>
          <w:sz w:val="32"/>
          <w:szCs w:val="32"/>
          <w:shd w:val="clear" w:color="auto" w:fill="FFFFFF"/>
        </w:rPr>
        <w:t>  本办法所称存量房交易资金</w:t>
      </w:r>
      <w:r>
        <w:rPr>
          <w:rFonts w:hint="eastAsia" w:ascii="仿宋_GB2312" w:hAnsi="仿宋_GB2312" w:eastAsia="仿宋_GB2312" w:cs="仿宋_GB2312"/>
          <w:i w:val="0"/>
          <w:caps w:val="0"/>
          <w:color w:val="auto"/>
          <w:spacing w:val="0"/>
          <w:sz w:val="32"/>
          <w:szCs w:val="32"/>
          <w:shd w:val="clear" w:color="auto" w:fill="FFFFFF"/>
          <w:lang w:eastAsia="zh-CN"/>
        </w:rPr>
        <w:t>监管</w:t>
      </w:r>
      <w:r>
        <w:rPr>
          <w:rFonts w:hint="eastAsia" w:ascii="仿宋_GB2312" w:hAnsi="仿宋_GB2312" w:eastAsia="仿宋_GB2312" w:cs="仿宋_GB2312"/>
          <w:i w:val="0"/>
          <w:caps w:val="0"/>
          <w:color w:val="auto"/>
          <w:spacing w:val="0"/>
          <w:sz w:val="32"/>
          <w:szCs w:val="32"/>
          <w:shd w:val="clear" w:color="auto" w:fill="FFFFFF"/>
        </w:rPr>
        <w:t>，是指存量房交易双方当事人为保证交易资金的安全，与交易保证机构签订交易结算资金</w:t>
      </w:r>
      <w:r>
        <w:rPr>
          <w:rFonts w:hint="eastAsia" w:ascii="仿宋_GB2312" w:hAnsi="仿宋_GB2312" w:eastAsia="仿宋_GB2312" w:cs="仿宋_GB2312"/>
          <w:i w:val="0"/>
          <w:caps w:val="0"/>
          <w:color w:val="auto"/>
          <w:spacing w:val="0"/>
          <w:sz w:val="32"/>
          <w:szCs w:val="32"/>
          <w:shd w:val="clear" w:color="auto" w:fill="FFFFFF"/>
          <w:lang w:eastAsia="zh-CN"/>
        </w:rPr>
        <w:t>托管</w:t>
      </w:r>
      <w:r>
        <w:rPr>
          <w:rFonts w:hint="eastAsia" w:ascii="仿宋_GB2312" w:hAnsi="仿宋_GB2312" w:eastAsia="仿宋_GB2312" w:cs="仿宋_GB2312"/>
          <w:i w:val="0"/>
          <w:caps w:val="0"/>
          <w:color w:val="auto"/>
          <w:spacing w:val="0"/>
          <w:sz w:val="32"/>
          <w:szCs w:val="32"/>
          <w:shd w:val="clear" w:color="auto" w:fill="FFFFFF"/>
        </w:rPr>
        <w:t>协议，由交易保证机构代收买方当事人应付交易资金，并在交易完成后，按照约定向卖方当事人代付交易资金的行为。</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第六条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存量房交易实行合同备案制度。房屋所有权人与买受人自行达成存量房买卖交易的，应当签订《黄石市存量房买卖合同（个人自行成交版）》，办理合同备案登记。</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房屋所有权人与买受人通过房地产经纪机构达成存量房买卖交易的，房地产经纪机构应当协助交易双方签订《</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黄石市</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存量房买卖合同（经纪机构成交版）》，办理合同备案登记。</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caps w:val="0"/>
          <w:color w:val="auto"/>
          <w:spacing w:val="0"/>
          <w:sz w:val="32"/>
          <w:szCs w:val="32"/>
          <w:highlight w:val="yellow"/>
          <w:shd w:val="clear" w:color="auto" w:fill="FFFFFF"/>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经备案的《</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存量房买卖合同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》作为当事人</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办理公积金贷款和商业贷款</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、涉税、房屋转移登记</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等</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业务的依据</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jc w:val="center"/>
        <w:textAlignment w:val="auto"/>
        <w:rPr>
          <w:rFonts w:hint="eastAsia" w:ascii="黑体" w:hAnsi="黑体" w:eastAsia="黑体" w:cs="黑体"/>
          <w:b w:val="0"/>
          <w:bCs/>
          <w:i w:val="0"/>
          <w:caps w:val="0"/>
          <w:color w:val="auto"/>
          <w:spacing w:val="0"/>
          <w:sz w:val="32"/>
          <w:szCs w:val="32"/>
          <w:shd w:val="clear" w:color="auto" w:fill="FFFFFF"/>
        </w:rPr>
      </w:pPr>
      <w:r>
        <w:rPr>
          <w:rFonts w:hint="eastAsia" w:ascii="黑体" w:hAnsi="黑体" w:eastAsia="黑体" w:cs="黑体"/>
          <w:b w:val="0"/>
          <w:bCs/>
          <w:i w:val="0"/>
          <w:caps w:val="0"/>
          <w:color w:val="auto"/>
          <w:spacing w:val="0"/>
          <w:sz w:val="32"/>
          <w:szCs w:val="32"/>
          <w:shd w:val="clear" w:color="auto" w:fill="FFFFFF"/>
        </w:rPr>
        <w:t>第二章 交易</w:t>
      </w:r>
      <w:r>
        <w:rPr>
          <w:rFonts w:hint="eastAsia" w:ascii="黑体" w:hAnsi="黑体" w:eastAsia="黑体" w:cs="黑体"/>
          <w:b w:val="0"/>
          <w:bCs/>
          <w:i w:val="0"/>
          <w:caps w:val="0"/>
          <w:color w:val="auto"/>
          <w:spacing w:val="0"/>
          <w:sz w:val="32"/>
          <w:szCs w:val="32"/>
          <w:shd w:val="clear" w:color="auto" w:fill="FFFFFF"/>
          <w:lang w:eastAsia="zh-CN"/>
        </w:rPr>
        <w:t>资金监管</w:t>
      </w:r>
      <w:r>
        <w:rPr>
          <w:rFonts w:hint="eastAsia" w:ascii="黑体" w:hAnsi="黑体" w:eastAsia="黑体" w:cs="黑体"/>
          <w:b w:val="0"/>
          <w:bCs/>
          <w:i w:val="0"/>
          <w:caps w:val="0"/>
          <w:color w:val="auto"/>
          <w:spacing w:val="0"/>
          <w:sz w:val="32"/>
          <w:szCs w:val="32"/>
          <w:shd w:val="clear" w:color="auto" w:fill="FFFFFF"/>
        </w:rPr>
        <w:t>机构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七</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黄石</w:t>
      </w:r>
      <w:r>
        <w:rPr>
          <w:rFonts w:hint="eastAsia" w:ascii="仿宋_GB2312" w:hAnsi="仿宋_GB2312" w:eastAsia="仿宋_GB2312" w:cs="仿宋_GB2312"/>
          <w:i w:val="0"/>
          <w:caps w:val="0"/>
          <w:color w:val="auto"/>
          <w:spacing w:val="0"/>
          <w:sz w:val="32"/>
          <w:szCs w:val="32"/>
          <w:shd w:val="clear" w:color="auto" w:fill="FFFFFF"/>
        </w:rPr>
        <w:t>市住房</w:t>
      </w:r>
      <w:r>
        <w:rPr>
          <w:rFonts w:hint="eastAsia" w:ascii="仿宋_GB2312" w:hAnsi="仿宋_GB2312" w:eastAsia="仿宋_GB2312" w:cs="仿宋_GB2312"/>
          <w:i w:val="0"/>
          <w:caps w:val="0"/>
          <w:color w:val="auto"/>
          <w:spacing w:val="0"/>
          <w:sz w:val="32"/>
          <w:szCs w:val="32"/>
          <w:shd w:val="clear" w:color="auto" w:fill="FFFFFF"/>
          <w:lang w:eastAsia="zh-CN"/>
        </w:rPr>
        <w:t>和城市更新局</w:t>
      </w:r>
      <w:r>
        <w:rPr>
          <w:rFonts w:hint="eastAsia" w:ascii="仿宋_GB2312" w:hAnsi="仿宋_GB2312" w:eastAsia="仿宋_GB2312" w:cs="仿宋_GB2312"/>
          <w:i w:val="0"/>
          <w:caps w:val="0"/>
          <w:color w:val="auto"/>
          <w:spacing w:val="0"/>
          <w:sz w:val="32"/>
          <w:szCs w:val="32"/>
          <w:shd w:val="clear" w:color="auto" w:fill="FFFFFF"/>
        </w:rPr>
        <w:t>是</w:t>
      </w:r>
      <w:r>
        <w:rPr>
          <w:rFonts w:hint="eastAsia" w:ascii="仿宋_GB2312" w:hAnsi="仿宋_GB2312" w:eastAsia="仿宋_GB2312" w:cs="仿宋_GB2312"/>
          <w:i w:val="0"/>
          <w:caps w:val="0"/>
          <w:color w:val="auto"/>
          <w:spacing w:val="0"/>
          <w:sz w:val="32"/>
          <w:szCs w:val="32"/>
          <w:shd w:val="clear" w:color="auto" w:fill="FFFFFF"/>
          <w:lang w:eastAsia="zh-CN"/>
        </w:rPr>
        <w:t>本</w:t>
      </w:r>
      <w:r>
        <w:rPr>
          <w:rFonts w:hint="eastAsia" w:ascii="仿宋_GB2312" w:hAnsi="仿宋_GB2312" w:eastAsia="仿宋_GB2312" w:cs="仿宋_GB2312"/>
          <w:i w:val="0"/>
          <w:caps w:val="0"/>
          <w:color w:val="auto"/>
          <w:spacing w:val="0"/>
          <w:sz w:val="32"/>
          <w:szCs w:val="32"/>
          <w:shd w:val="clear" w:color="auto" w:fill="FFFFFF"/>
        </w:rPr>
        <w:t>市存量房交易资金</w:t>
      </w:r>
      <w:r>
        <w:rPr>
          <w:rFonts w:hint="eastAsia" w:ascii="仿宋_GB2312" w:hAnsi="仿宋_GB2312" w:eastAsia="仿宋_GB2312" w:cs="仿宋_GB2312"/>
          <w:i w:val="0"/>
          <w:caps w:val="0"/>
          <w:color w:val="auto"/>
          <w:spacing w:val="0"/>
          <w:sz w:val="32"/>
          <w:szCs w:val="32"/>
          <w:shd w:val="clear" w:color="auto" w:fill="FFFFFF"/>
          <w:lang w:eastAsia="zh-CN"/>
        </w:rPr>
        <w:t>监管</w:t>
      </w:r>
      <w:r>
        <w:rPr>
          <w:rFonts w:hint="eastAsia" w:ascii="仿宋_GB2312" w:hAnsi="仿宋_GB2312" w:eastAsia="仿宋_GB2312" w:cs="仿宋_GB2312"/>
          <w:i w:val="0"/>
          <w:caps w:val="0"/>
          <w:color w:val="auto"/>
          <w:spacing w:val="0"/>
          <w:sz w:val="32"/>
          <w:szCs w:val="32"/>
          <w:shd w:val="clear" w:color="auto" w:fill="FFFFFF"/>
        </w:rPr>
        <w:t>的</w:t>
      </w:r>
      <w:r>
        <w:rPr>
          <w:rFonts w:hint="eastAsia" w:ascii="仿宋_GB2312" w:hAnsi="仿宋_GB2312" w:eastAsia="仿宋_GB2312" w:cs="仿宋_GB2312"/>
          <w:i w:val="0"/>
          <w:caps w:val="0"/>
          <w:color w:val="auto"/>
          <w:spacing w:val="0"/>
          <w:sz w:val="32"/>
          <w:szCs w:val="32"/>
          <w:shd w:val="clear" w:color="auto" w:fill="FFFFFF"/>
          <w:lang w:eastAsia="zh-CN"/>
        </w:rPr>
        <w:t>主管部门，其所属的存量房交易资金监管机构具体</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负责市</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城</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区内存量房交易资金监管的组织实施和管理工作。</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bCs/>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第八条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市自然资源和城乡建设局、市地方金融工作局、中国人民银行黄石分行、市住房公积金中心等部门按照各自职责做好本市存量房交易资金监管相关工作。</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rPr>
        <w:t>第</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九</w:t>
      </w:r>
      <w:r>
        <w:rPr>
          <w:rFonts w:hint="eastAsia" w:ascii="仿宋_GB2312" w:hAnsi="仿宋_GB2312" w:eastAsia="仿宋_GB2312" w:cs="仿宋_GB2312"/>
          <w:b/>
          <w:bCs/>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存量房交易资金监管机构</w:t>
      </w:r>
      <w:r>
        <w:rPr>
          <w:rFonts w:hint="eastAsia" w:ascii="仿宋_GB2312" w:hAnsi="仿宋_GB2312" w:eastAsia="仿宋_GB2312" w:cs="仿宋_GB2312"/>
          <w:i w:val="0"/>
          <w:caps w:val="0"/>
          <w:color w:val="auto"/>
          <w:spacing w:val="0"/>
          <w:sz w:val="32"/>
          <w:szCs w:val="32"/>
          <w:highlight w:val="none"/>
          <w:shd w:val="clear" w:color="auto" w:fill="FFFFFF"/>
        </w:rPr>
        <w:t>按照有关规定和要求，</w:t>
      </w:r>
      <w:r>
        <w:rPr>
          <w:rFonts w:hint="eastAsia" w:ascii="仿宋_GB2312" w:hAnsi="仿宋_GB2312" w:eastAsia="仿宋_GB2312" w:cs="仿宋_GB2312"/>
          <w:i w:val="0"/>
          <w:caps w:val="0"/>
          <w:color w:val="auto"/>
          <w:spacing w:val="0"/>
          <w:sz w:val="32"/>
          <w:szCs w:val="32"/>
          <w:highlight w:val="none"/>
          <w:shd w:val="clear" w:color="auto" w:fill="FFFFFF"/>
          <w:lang w:eastAsia="zh-CN"/>
        </w:rPr>
        <w:t>建立存量房交易资金监管信息化管理平台，</w:t>
      </w:r>
      <w:r>
        <w:rPr>
          <w:rFonts w:hint="eastAsia" w:ascii="仿宋_GB2312" w:hAnsi="仿宋_GB2312" w:eastAsia="仿宋_GB2312" w:cs="仿宋_GB2312"/>
          <w:i w:val="0"/>
          <w:caps w:val="0"/>
          <w:color w:val="auto"/>
          <w:spacing w:val="0"/>
          <w:sz w:val="32"/>
          <w:szCs w:val="32"/>
          <w:highlight w:val="none"/>
          <w:shd w:val="clear" w:color="auto" w:fill="FFFFFF"/>
        </w:rPr>
        <w:t>提供</w:t>
      </w:r>
      <w:r>
        <w:rPr>
          <w:rFonts w:hint="eastAsia" w:ascii="仿宋_GB2312" w:hAnsi="仿宋_GB2312" w:eastAsia="仿宋_GB2312" w:cs="仿宋_GB2312"/>
          <w:i w:val="0"/>
          <w:caps w:val="0"/>
          <w:color w:val="auto"/>
          <w:spacing w:val="0"/>
          <w:sz w:val="32"/>
          <w:szCs w:val="32"/>
          <w:highlight w:val="none"/>
          <w:shd w:val="clear" w:color="auto" w:fill="FFFFFF"/>
          <w:lang w:eastAsia="zh-CN"/>
        </w:rPr>
        <w:t>存量房</w:t>
      </w:r>
      <w:r>
        <w:rPr>
          <w:rFonts w:hint="eastAsia" w:ascii="仿宋_GB2312" w:hAnsi="仿宋_GB2312" w:eastAsia="仿宋_GB2312" w:cs="仿宋_GB2312"/>
          <w:i w:val="0"/>
          <w:caps w:val="0"/>
          <w:color w:val="auto"/>
          <w:spacing w:val="0"/>
          <w:sz w:val="32"/>
          <w:szCs w:val="32"/>
          <w:highlight w:val="none"/>
          <w:shd w:val="clear" w:color="auto" w:fill="FFFFFF"/>
        </w:rPr>
        <w:t>交易</w:t>
      </w:r>
      <w:r>
        <w:rPr>
          <w:rFonts w:hint="eastAsia" w:ascii="仿宋_GB2312" w:hAnsi="仿宋_GB2312" w:eastAsia="仿宋_GB2312" w:cs="仿宋_GB2312"/>
          <w:i w:val="0"/>
          <w:caps w:val="0"/>
          <w:color w:val="auto"/>
          <w:spacing w:val="0"/>
          <w:sz w:val="32"/>
          <w:szCs w:val="32"/>
          <w:highlight w:val="none"/>
          <w:shd w:val="clear" w:color="auto" w:fill="FFFFFF"/>
          <w:lang w:eastAsia="zh-CN"/>
        </w:rPr>
        <w:t>资金监管</w:t>
      </w:r>
      <w:r>
        <w:rPr>
          <w:rFonts w:hint="eastAsia" w:ascii="仿宋_GB2312" w:hAnsi="仿宋_GB2312" w:eastAsia="仿宋_GB2312" w:cs="仿宋_GB2312"/>
          <w:i w:val="0"/>
          <w:caps w:val="0"/>
          <w:color w:val="auto"/>
          <w:spacing w:val="0"/>
          <w:sz w:val="32"/>
          <w:szCs w:val="32"/>
          <w:highlight w:val="none"/>
          <w:shd w:val="clear" w:color="auto" w:fill="FFFFFF"/>
        </w:rPr>
        <w:t>档案信息查询等服务。</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jc w:val="center"/>
        <w:textAlignment w:val="auto"/>
        <w:rPr>
          <w:rFonts w:hint="eastAsia" w:ascii="黑体" w:hAnsi="黑体" w:eastAsia="黑体" w:cs="黑体"/>
          <w:b w:val="0"/>
          <w:bCs/>
          <w:i w:val="0"/>
          <w:caps w:val="0"/>
          <w:color w:val="auto"/>
          <w:spacing w:val="0"/>
          <w:sz w:val="32"/>
          <w:szCs w:val="32"/>
          <w:shd w:val="clear" w:color="auto" w:fill="FFFFFF"/>
        </w:rPr>
      </w:pPr>
      <w:r>
        <w:rPr>
          <w:rFonts w:hint="eastAsia" w:ascii="黑体" w:hAnsi="黑体" w:eastAsia="黑体" w:cs="黑体"/>
          <w:b w:val="0"/>
          <w:bCs/>
          <w:i w:val="0"/>
          <w:caps w:val="0"/>
          <w:color w:val="auto"/>
          <w:spacing w:val="0"/>
          <w:sz w:val="32"/>
          <w:szCs w:val="32"/>
          <w:shd w:val="clear" w:color="auto" w:fill="FFFFFF"/>
        </w:rPr>
        <w:t>第三章 交易保证机构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十</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黄石</w:t>
      </w:r>
      <w:r>
        <w:rPr>
          <w:rFonts w:hint="eastAsia" w:ascii="仿宋_GB2312" w:hAnsi="仿宋_GB2312" w:eastAsia="仿宋_GB2312" w:cs="仿宋_GB2312"/>
          <w:i w:val="0"/>
          <w:caps w:val="0"/>
          <w:color w:val="auto"/>
          <w:spacing w:val="0"/>
          <w:sz w:val="32"/>
          <w:szCs w:val="32"/>
          <w:shd w:val="clear" w:color="auto" w:fill="FFFFFF"/>
        </w:rPr>
        <w:t>市住房</w:t>
      </w:r>
      <w:r>
        <w:rPr>
          <w:rFonts w:hint="eastAsia" w:ascii="仿宋_GB2312" w:hAnsi="仿宋_GB2312" w:eastAsia="仿宋_GB2312" w:cs="仿宋_GB2312"/>
          <w:i w:val="0"/>
          <w:caps w:val="0"/>
          <w:color w:val="auto"/>
          <w:spacing w:val="0"/>
          <w:sz w:val="32"/>
          <w:szCs w:val="32"/>
          <w:shd w:val="clear" w:color="auto" w:fill="FFFFFF"/>
          <w:lang w:eastAsia="zh-CN"/>
        </w:rPr>
        <w:t>和城市更新局委托黄石市东楚优房供应链有限公司（</w:t>
      </w:r>
      <w:r>
        <w:rPr>
          <w:rFonts w:hint="eastAsia" w:ascii="仿宋_GB2312" w:hAnsi="仿宋_GB2312" w:eastAsia="仿宋_GB2312" w:cs="仿宋_GB2312"/>
          <w:b w:val="0"/>
          <w:bCs w:val="0"/>
          <w:i w:val="0"/>
          <w:caps w:val="0"/>
          <w:color w:val="auto"/>
          <w:spacing w:val="0"/>
          <w:sz w:val="32"/>
          <w:szCs w:val="32"/>
          <w:shd w:val="clear" w:color="auto" w:fill="FFFFFF"/>
          <w:lang w:eastAsia="zh-CN"/>
        </w:rPr>
        <w:t>市东楚投资集团作为担保主体）作为市城区存量房交易资金监管交易保证机构</w:t>
      </w:r>
      <w:r>
        <w:rPr>
          <w:rFonts w:hint="eastAsia" w:ascii="仿宋_GB2312" w:hAnsi="仿宋_GB2312" w:eastAsia="仿宋_GB2312" w:cs="仿宋_GB2312"/>
          <w:b w:val="0"/>
          <w:bCs w:val="0"/>
          <w:i w:val="0"/>
          <w:caps w:val="0"/>
          <w:color w:val="auto"/>
          <w:spacing w:val="0"/>
          <w:sz w:val="32"/>
          <w:szCs w:val="32"/>
          <w:shd w:val="clear" w:color="auto" w:fill="FFFFFF"/>
        </w:rPr>
        <w:t>，将</w:t>
      </w:r>
      <w:r>
        <w:rPr>
          <w:rFonts w:hint="eastAsia" w:ascii="仿宋_GB2312" w:hAnsi="仿宋_GB2312" w:eastAsia="仿宋_GB2312" w:cs="仿宋_GB2312"/>
          <w:b w:val="0"/>
          <w:bCs w:val="0"/>
          <w:i w:val="0"/>
          <w:caps w:val="0"/>
          <w:color w:val="auto"/>
          <w:spacing w:val="0"/>
          <w:sz w:val="32"/>
          <w:szCs w:val="32"/>
          <w:shd w:val="clear" w:color="auto" w:fill="FFFFFF"/>
          <w:lang w:eastAsia="zh-CN"/>
        </w:rPr>
        <w:t>存量房交易合同网签及交易资金的缴存、提取等功能植入东楚供应链平台，</w:t>
      </w:r>
      <w:r>
        <w:rPr>
          <w:rFonts w:hint="eastAsia" w:ascii="仿宋_GB2312" w:hAnsi="仿宋_GB2312" w:eastAsia="仿宋_GB2312" w:cs="仿宋_GB2312"/>
          <w:b w:val="0"/>
          <w:bCs w:val="0"/>
          <w:i w:val="0"/>
          <w:caps w:val="0"/>
          <w:color w:val="auto"/>
          <w:spacing w:val="0"/>
          <w:sz w:val="32"/>
          <w:szCs w:val="32"/>
          <w:shd w:val="clear" w:color="auto" w:fill="FFFFFF"/>
        </w:rPr>
        <w:t>负责接受交易双方当事人的委托，提供交易合同网签</w:t>
      </w:r>
      <w:r>
        <w:rPr>
          <w:rFonts w:hint="eastAsia" w:ascii="仿宋_GB2312" w:hAnsi="仿宋_GB2312" w:eastAsia="仿宋_GB2312" w:cs="仿宋_GB2312"/>
          <w:b w:val="0"/>
          <w:bCs w:val="0"/>
          <w:i w:val="0"/>
          <w:caps w:val="0"/>
          <w:color w:val="auto"/>
          <w:spacing w:val="0"/>
          <w:sz w:val="32"/>
          <w:szCs w:val="32"/>
          <w:shd w:val="clear" w:color="auto" w:fill="FFFFFF"/>
          <w:lang w:eastAsia="zh-CN"/>
        </w:rPr>
        <w:t>，交易</w:t>
      </w:r>
      <w:r>
        <w:rPr>
          <w:rFonts w:hint="eastAsia" w:ascii="仿宋_GB2312" w:hAnsi="仿宋_GB2312" w:eastAsia="仿宋_GB2312" w:cs="仿宋_GB2312"/>
          <w:b w:val="0"/>
          <w:bCs w:val="0"/>
          <w:i w:val="0"/>
          <w:caps w:val="0"/>
          <w:color w:val="auto"/>
          <w:spacing w:val="0"/>
          <w:sz w:val="32"/>
          <w:szCs w:val="32"/>
          <w:shd w:val="clear" w:color="auto" w:fill="FFFFFF"/>
        </w:rPr>
        <w:t>资金代收代付服务，承办存量房交易资金</w:t>
      </w:r>
      <w:r>
        <w:rPr>
          <w:rFonts w:hint="default" w:ascii="仿宋_GB2312" w:hAnsi="仿宋_GB2312" w:eastAsia="仿宋_GB2312" w:cs="仿宋_GB2312"/>
          <w:b w:val="0"/>
          <w:bCs w:val="0"/>
          <w:i w:val="0"/>
          <w:caps w:val="0"/>
          <w:color w:val="auto"/>
          <w:spacing w:val="0"/>
          <w:sz w:val="32"/>
          <w:szCs w:val="32"/>
          <w:highlight w:val="none"/>
          <w:shd w:val="clear" w:color="auto" w:fill="FFFFFF"/>
          <w:lang w:val="en"/>
        </w:rPr>
        <w:t>托管</w:t>
      </w:r>
      <w:r>
        <w:rPr>
          <w:rFonts w:hint="eastAsia" w:ascii="仿宋_GB2312" w:hAnsi="仿宋_GB2312" w:eastAsia="仿宋_GB2312" w:cs="仿宋_GB2312"/>
          <w:b w:val="0"/>
          <w:bCs w:val="0"/>
          <w:i w:val="0"/>
          <w:caps w:val="0"/>
          <w:color w:val="auto"/>
          <w:spacing w:val="0"/>
          <w:sz w:val="32"/>
          <w:szCs w:val="32"/>
          <w:shd w:val="clear" w:color="auto" w:fill="FFFFFF"/>
        </w:rPr>
        <w:t>业务。</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rPr>
        <w:t>第</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十一</w:t>
      </w:r>
      <w:r>
        <w:rPr>
          <w:rFonts w:hint="eastAsia" w:ascii="仿宋_GB2312" w:hAnsi="仿宋_GB2312" w:eastAsia="仿宋_GB2312" w:cs="仿宋_GB2312"/>
          <w:b/>
          <w:bCs/>
          <w:i w:val="0"/>
          <w:caps w:val="0"/>
          <w:color w:val="auto"/>
          <w:spacing w:val="0"/>
          <w:sz w:val="32"/>
          <w:szCs w:val="32"/>
          <w:highlight w:val="none"/>
          <w:shd w:val="clear" w:color="auto" w:fill="FFFFFF"/>
        </w:rPr>
        <w:t>条</w:t>
      </w:r>
      <w:r>
        <w:rPr>
          <w:rFonts w:hint="eastAsia" w:ascii="仿宋_GB2312" w:hAnsi="仿宋_GB2312" w:eastAsia="仿宋_GB2312" w:cs="仿宋_GB2312"/>
          <w:b w:val="0"/>
          <w:bCs w:val="0"/>
          <w:i w:val="0"/>
          <w:caps w:val="0"/>
          <w:color w:val="auto"/>
          <w:spacing w:val="0"/>
          <w:sz w:val="32"/>
          <w:szCs w:val="32"/>
          <w:highlight w:val="none"/>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rPr>
        <w:t xml:space="preserve"> 交易保证机构</w:t>
      </w:r>
      <w:r>
        <w:rPr>
          <w:rFonts w:hint="eastAsia" w:ascii="仿宋_GB2312" w:hAnsi="仿宋_GB2312" w:eastAsia="仿宋_GB2312" w:cs="仿宋_GB2312"/>
          <w:b w:val="0"/>
          <w:bCs w:val="0"/>
          <w:i w:val="0"/>
          <w:caps w:val="0"/>
          <w:color w:val="auto"/>
          <w:spacing w:val="0"/>
          <w:sz w:val="32"/>
          <w:szCs w:val="32"/>
          <w:shd w:val="clear" w:color="auto" w:fill="FFFFFF"/>
          <w:lang w:eastAsia="zh-CN"/>
        </w:rPr>
        <w:t>经市住房和城市更新</w:t>
      </w:r>
      <w:r>
        <w:rPr>
          <w:rFonts w:hint="default" w:ascii="仿宋_GB2312" w:hAnsi="仿宋_GB2312" w:eastAsia="仿宋_GB2312" w:cs="仿宋_GB2312"/>
          <w:b w:val="0"/>
          <w:bCs w:val="0"/>
          <w:i w:val="0"/>
          <w:caps w:val="0"/>
          <w:color w:val="auto"/>
          <w:spacing w:val="0"/>
          <w:sz w:val="32"/>
          <w:szCs w:val="32"/>
          <w:highlight w:val="none"/>
          <w:shd w:val="clear" w:color="auto" w:fill="FFFFFF"/>
          <w:lang w:val="en" w:eastAsia="zh-CN"/>
        </w:rPr>
        <w:t>局</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 w:eastAsia="zh-CN"/>
        </w:rPr>
        <w:t>、中国人民银行黄石分行</w:t>
      </w:r>
      <w:r>
        <w:rPr>
          <w:rFonts w:hint="eastAsia" w:ascii="仿宋_GB2312" w:hAnsi="仿宋_GB2312" w:eastAsia="仿宋_GB2312" w:cs="仿宋_GB2312"/>
          <w:b w:val="0"/>
          <w:bCs w:val="0"/>
          <w:i w:val="0"/>
          <w:caps w:val="0"/>
          <w:color w:val="auto"/>
          <w:spacing w:val="0"/>
          <w:sz w:val="32"/>
          <w:szCs w:val="32"/>
          <w:shd w:val="clear" w:color="auto" w:fill="FFFFFF"/>
          <w:lang w:eastAsia="zh-CN"/>
        </w:rPr>
        <w:t>同意后，在指定商业银行</w:t>
      </w:r>
      <w:r>
        <w:rPr>
          <w:rFonts w:hint="eastAsia" w:ascii="仿宋_GB2312" w:hAnsi="仿宋_GB2312" w:eastAsia="仿宋_GB2312" w:cs="仿宋_GB2312"/>
          <w:b w:val="0"/>
          <w:bCs w:val="0"/>
          <w:i w:val="0"/>
          <w:caps w:val="0"/>
          <w:color w:val="auto"/>
          <w:spacing w:val="0"/>
          <w:sz w:val="32"/>
          <w:szCs w:val="32"/>
          <w:shd w:val="clear" w:color="auto" w:fill="FFFFFF"/>
        </w:rPr>
        <w:t>开立客户交易结算资金专用存款账户，账户名称为机</w:t>
      </w:r>
      <w:r>
        <w:rPr>
          <w:rFonts w:hint="eastAsia" w:ascii="仿宋_GB2312" w:hAnsi="仿宋_GB2312" w:eastAsia="仿宋_GB2312" w:cs="仿宋_GB2312"/>
          <w:i w:val="0"/>
          <w:caps w:val="0"/>
          <w:color w:val="auto"/>
          <w:spacing w:val="0"/>
          <w:sz w:val="32"/>
          <w:szCs w:val="32"/>
          <w:shd w:val="clear" w:color="auto" w:fill="FFFFFF"/>
        </w:rPr>
        <w:t>构名称加“客户交易结算资金”字样</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交易保证机构不得从事房地产经纪业务</w:t>
      </w:r>
      <w:r>
        <w:rPr>
          <w:rFonts w:hint="eastAsia" w:ascii="仿宋_GB2312" w:hAnsi="仿宋_GB2312" w:eastAsia="仿宋_GB2312" w:cs="仿宋_GB2312"/>
          <w:i w:val="0"/>
          <w:caps w:val="0"/>
          <w:color w:val="auto"/>
          <w:spacing w:val="0"/>
          <w:sz w:val="32"/>
          <w:szCs w:val="32"/>
          <w:shd w:val="clear" w:color="auto" w:fill="FFFFFF"/>
          <w:lang w:eastAsia="zh-CN"/>
        </w:rPr>
        <w:t>，不得向交易双方收取任何服务费用。</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rPr>
        <w:t>第</w:t>
      </w:r>
      <w:r>
        <w:rPr>
          <w:rFonts w:hint="default" w:ascii="仿宋_GB2312" w:hAnsi="仿宋_GB2312" w:eastAsia="仿宋_GB2312" w:cs="仿宋_GB2312"/>
          <w:b/>
          <w:bCs/>
          <w:i w:val="0"/>
          <w:caps w:val="0"/>
          <w:color w:val="auto"/>
          <w:spacing w:val="0"/>
          <w:sz w:val="32"/>
          <w:szCs w:val="32"/>
          <w:highlight w:val="none"/>
          <w:shd w:val="clear" w:color="auto" w:fill="FFFFFF"/>
          <w:lang w:val="en"/>
        </w:rPr>
        <w:t>十</w:t>
      </w:r>
      <w:r>
        <w:rPr>
          <w:rFonts w:hint="eastAsia" w:ascii="仿宋_GB2312" w:hAnsi="仿宋_GB2312" w:eastAsia="仿宋_GB2312" w:cs="仿宋_GB2312"/>
          <w:b/>
          <w:bCs/>
          <w:i w:val="0"/>
          <w:caps w:val="0"/>
          <w:color w:val="auto"/>
          <w:spacing w:val="0"/>
          <w:sz w:val="32"/>
          <w:szCs w:val="32"/>
          <w:highlight w:val="none"/>
          <w:shd w:val="clear" w:color="auto" w:fill="FFFFFF"/>
          <w:lang w:val="en" w:eastAsia="zh-CN"/>
        </w:rPr>
        <w:t>二</w:t>
      </w:r>
      <w:r>
        <w:rPr>
          <w:rFonts w:hint="eastAsia" w:ascii="仿宋_GB2312" w:hAnsi="仿宋_GB2312" w:eastAsia="仿宋_GB2312" w:cs="仿宋_GB2312"/>
          <w:b/>
          <w:bCs/>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shd w:val="clear" w:color="auto" w:fill="FFFFFF"/>
        </w:rPr>
        <w:t xml:space="preserve"> 存量房客户交易资金专用存款账户，针对每笔交易进行财务核算用于存量房交易结算资金的存储和划转。交易结算资金的所有权属于交易当事人，独立于交易保证机构的固有财产及其管理的其他财产，</w:t>
      </w:r>
      <w:r>
        <w:rPr>
          <w:rFonts w:hint="eastAsia" w:ascii="仿宋_GB2312" w:hAnsi="仿宋_GB2312" w:eastAsia="仿宋_GB2312" w:cs="仿宋_GB2312"/>
          <w:i w:val="0"/>
          <w:caps w:val="0"/>
          <w:color w:val="auto"/>
          <w:spacing w:val="0"/>
          <w:sz w:val="32"/>
          <w:szCs w:val="32"/>
          <w:shd w:val="clear" w:color="auto" w:fill="FFFFFF"/>
          <w:lang w:eastAsia="zh-CN"/>
        </w:rPr>
        <w:t>资金专用账户的交易资金只能存入和划转，不得支取现金，不得办理除查询功能外的网上银行业务，</w:t>
      </w:r>
      <w:r>
        <w:rPr>
          <w:rFonts w:hint="eastAsia" w:ascii="仿宋_GB2312" w:hAnsi="仿宋_GB2312" w:eastAsia="仿宋_GB2312" w:cs="仿宋_GB2312"/>
          <w:i w:val="0"/>
          <w:caps w:val="0"/>
          <w:color w:val="auto"/>
          <w:spacing w:val="0"/>
          <w:sz w:val="32"/>
          <w:szCs w:val="32"/>
          <w:shd w:val="clear" w:color="auto" w:fill="FFFFFF"/>
        </w:rPr>
        <w:t>不属于交易保证机构的</w:t>
      </w:r>
      <w:r>
        <w:rPr>
          <w:rFonts w:hint="eastAsia" w:ascii="仿宋_GB2312" w:hAnsi="仿宋_GB2312" w:eastAsia="仿宋_GB2312" w:cs="仿宋_GB2312"/>
          <w:i w:val="0"/>
          <w:caps w:val="0"/>
          <w:color w:val="auto"/>
          <w:spacing w:val="0"/>
          <w:sz w:val="32"/>
          <w:szCs w:val="32"/>
          <w:shd w:val="clear" w:color="auto" w:fill="FFFFFF"/>
          <w:lang w:eastAsia="zh-CN"/>
        </w:rPr>
        <w:t>资产和</w:t>
      </w:r>
      <w:r>
        <w:rPr>
          <w:rFonts w:hint="eastAsia" w:ascii="仿宋_GB2312" w:hAnsi="仿宋_GB2312" w:eastAsia="仿宋_GB2312" w:cs="仿宋_GB2312"/>
          <w:i w:val="0"/>
          <w:caps w:val="0"/>
          <w:color w:val="auto"/>
          <w:spacing w:val="0"/>
          <w:sz w:val="32"/>
          <w:szCs w:val="32"/>
          <w:shd w:val="clear" w:color="auto" w:fill="FFFFFF"/>
        </w:rPr>
        <w:t>负债。</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监管银行发现有关部门查封结算资金专用存款账户、冻结和扣划客户交易结算资金时，应出示证据证明交易结算资金及其银行账户的性质，并及时书面告知交易保证机构。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val="en" w:eastAsia="zh-CN"/>
        </w:rPr>
        <w:t>三</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交易保证机构要建立健全存量房交易资金管理制度，完善管理机制，加强日常监督，不得侵占、挪用交易资金，确保交易资金安全。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highlight w:val="none"/>
          <w:lang w:val="en"/>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四</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eastAsia="zh-CN"/>
        </w:rPr>
        <w:t xml:space="preserve"> 交易保证机构与监管银行建立信息互通机制，通过黄石市存量房网上签约备案系统和存量房资金监管系统</w:t>
      </w:r>
      <w:r>
        <w:rPr>
          <w:rFonts w:hint="eastAsia" w:ascii="仿宋_GB2312" w:hAnsi="仿宋_GB2312" w:eastAsia="仿宋_GB2312" w:cs="仿宋_GB2312"/>
          <w:i w:val="0"/>
          <w:caps w:val="0"/>
          <w:color w:val="auto"/>
          <w:spacing w:val="0"/>
          <w:sz w:val="32"/>
          <w:szCs w:val="32"/>
          <w:highlight w:val="none"/>
          <w:shd w:val="clear" w:color="auto" w:fill="FFFFFF"/>
          <w:lang w:eastAsia="zh-CN"/>
        </w:rPr>
        <w:t>实现</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存量房交易网签、</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资金监管协议、贷款业务办理、监管资金划转等信息共享</w:t>
      </w:r>
      <w:r>
        <w:rPr>
          <w:rFonts w:hint="eastAsia" w:ascii="仿宋_GB2312" w:hAnsi="仿宋_GB2312" w:eastAsia="仿宋_GB2312" w:cs="仿宋_GB2312"/>
          <w:i w:val="0"/>
          <w:caps w:val="0"/>
          <w:color w:val="auto"/>
          <w:spacing w:val="0"/>
          <w:sz w:val="32"/>
          <w:szCs w:val="32"/>
          <w:highlight w:val="none"/>
          <w:shd w:val="clear" w:color="auto" w:fill="FFFFFF"/>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第十五条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商业银行、第三方机构未经市住房和城市更新</w:t>
      </w:r>
      <w:r>
        <w:rPr>
          <w:rFonts w:hint="default" w:ascii="仿宋_GB2312" w:hAnsi="仿宋_GB2312" w:eastAsia="仿宋_GB2312" w:cs="仿宋_GB2312"/>
          <w:i w:val="0"/>
          <w:caps w:val="0"/>
          <w:color w:val="auto"/>
          <w:spacing w:val="0"/>
          <w:kern w:val="0"/>
          <w:sz w:val="32"/>
          <w:szCs w:val="32"/>
          <w:shd w:val="clear" w:color="auto" w:fill="FFFFFF"/>
          <w:lang w:val="en" w:eastAsia="zh-CN" w:bidi="ar"/>
        </w:rPr>
        <w:t>局</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同意，不得从事存量房交易资金</w:t>
      </w:r>
      <w:r>
        <w:rPr>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托管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业务。</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jc w:val="center"/>
        <w:textAlignment w:val="auto"/>
        <w:rPr>
          <w:rFonts w:hint="eastAsia" w:ascii="黑体" w:hAnsi="黑体" w:eastAsia="黑体" w:cs="黑体"/>
          <w:b w:val="0"/>
          <w:bCs/>
          <w:i w:val="0"/>
          <w:caps w:val="0"/>
          <w:color w:val="auto"/>
          <w:spacing w:val="0"/>
          <w:sz w:val="32"/>
          <w:szCs w:val="32"/>
          <w:shd w:val="clear" w:color="auto" w:fill="FFFFFF"/>
        </w:rPr>
      </w:pPr>
      <w:r>
        <w:rPr>
          <w:rFonts w:hint="eastAsia" w:ascii="黑体" w:hAnsi="黑体" w:eastAsia="黑体" w:cs="黑体"/>
          <w:b w:val="0"/>
          <w:bCs/>
          <w:i w:val="0"/>
          <w:caps w:val="0"/>
          <w:color w:val="auto"/>
          <w:spacing w:val="0"/>
          <w:sz w:val="32"/>
          <w:szCs w:val="32"/>
          <w:shd w:val="clear" w:color="auto" w:fill="FFFFFF"/>
        </w:rPr>
        <w:t>第四章 经纪机构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六</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经纪机构从事存量房网上交易服务的，应当向</w:t>
      </w:r>
      <w:r>
        <w:rPr>
          <w:rFonts w:hint="eastAsia" w:ascii="仿宋_GB2312" w:hAnsi="仿宋_GB2312" w:eastAsia="仿宋_GB2312" w:cs="仿宋_GB2312"/>
          <w:i w:val="0"/>
          <w:caps w:val="0"/>
          <w:color w:val="auto"/>
          <w:spacing w:val="0"/>
          <w:sz w:val="32"/>
          <w:szCs w:val="32"/>
          <w:shd w:val="clear" w:color="auto" w:fill="FFFFFF"/>
          <w:lang w:eastAsia="zh-CN"/>
        </w:rPr>
        <w:t>黄石市住房和城市更新局</w:t>
      </w:r>
      <w:r>
        <w:rPr>
          <w:rFonts w:hint="eastAsia" w:ascii="仿宋_GB2312" w:hAnsi="仿宋_GB2312" w:eastAsia="仿宋_GB2312" w:cs="仿宋_GB2312"/>
          <w:i w:val="0"/>
          <w:caps w:val="0"/>
          <w:color w:val="auto"/>
          <w:spacing w:val="0"/>
          <w:sz w:val="32"/>
          <w:szCs w:val="32"/>
          <w:shd w:val="clear" w:color="auto" w:fill="FFFFFF"/>
        </w:rPr>
        <w:t>申请办理网上用户认证手续。</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highlight w:val="yellow"/>
          <w:shd w:val="clear" w:color="auto" w:fill="FFFFFF"/>
          <w:lang w:eastAsia="zh-CN"/>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七</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由房地产经纪机构促成的存量房交易，在签订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《存量房买卖合同（经纪机构成交版）》时，</w:t>
      </w:r>
      <w:r>
        <w:rPr>
          <w:rFonts w:hint="eastAsia" w:ascii="仿宋_GB2312" w:hAnsi="仿宋_GB2312" w:eastAsia="仿宋_GB2312" w:cs="仿宋_GB2312"/>
          <w:i w:val="0"/>
          <w:caps w:val="0"/>
          <w:color w:val="auto"/>
          <w:spacing w:val="0"/>
          <w:sz w:val="32"/>
          <w:szCs w:val="32"/>
          <w:highlight w:val="none"/>
          <w:shd w:val="clear" w:color="auto" w:fill="FFFFFF"/>
        </w:rPr>
        <w:t>应当告</w:t>
      </w:r>
      <w:r>
        <w:rPr>
          <w:rFonts w:hint="eastAsia" w:ascii="仿宋_GB2312" w:hAnsi="仿宋_GB2312" w:eastAsia="仿宋_GB2312" w:cs="仿宋_GB2312"/>
          <w:i w:val="0"/>
          <w:caps w:val="0"/>
          <w:color w:val="auto"/>
          <w:spacing w:val="0"/>
          <w:sz w:val="32"/>
          <w:szCs w:val="32"/>
          <w:shd w:val="clear" w:color="auto" w:fill="FFFFFF"/>
        </w:rPr>
        <w:t>知交易双方当事人关于资金监管的相关</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，协助交易双方当事人与交易保证机构签订资金监管协议</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不得诱导、唆使交易双方放弃存量房资金监管。</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房地产中介</w:t>
      </w:r>
      <w:r>
        <w:rPr>
          <w:rFonts w:hint="eastAsia" w:ascii="仿宋_GB2312" w:hAnsi="仿宋_GB2312" w:eastAsia="仿宋_GB2312" w:cs="仿宋_GB2312"/>
          <w:i w:val="0"/>
          <w:caps w:val="0"/>
          <w:color w:val="auto"/>
          <w:spacing w:val="0"/>
          <w:sz w:val="32"/>
          <w:szCs w:val="32"/>
          <w:highlight w:val="none"/>
          <w:shd w:val="clear" w:color="auto" w:fill="FFFFFF"/>
        </w:rPr>
        <w:t>机构及其从业人员不得通过监管账户以外的账户代收</w:t>
      </w:r>
      <w:r>
        <w:rPr>
          <w:rFonts w:hint="eastAsia" w:ascii="仿宋_GB2312" w:hAnsi="仿宋_GB2312" w:eastAsia="仿宋_GB2312" w:cs="仿宋_GB2312"/>
          <w:i w:val="0"/>
          <w:caps w:val="0"/>
          <w:color w:val="auto"/>
          <w:spacing w:val="0"/>
          <w:sz w:val="32"/>
          <w:szCs w:val="32"/>
          <w:highlight w:val="none"/>
          <w:shd w:val="clear" w:color="auto" w:fill="FFFFFF"/>
          <w:lang w:eastAsia="zh-CN"/>
        </w:rPr>
        <w:t>代付存量房</w:t>
      </w:r>
      <w:r>
        <w:rPr>
          <w:rFonts w:hint="eastAsia" w:ascii="仿宋_GB2312" w:hAnsi="仿宋_GB2312" w:eastAsia="仿宋_GB2312" w:cs="仿宋_GB2312"/>
          <w:i w:val="0"/>
          <w:caps w:val="0"/>
          <w:color w:val="auto"/>
          <w:spacing w:val="0"/>
          <w:sz w:val="32"/>
          <w:szCs w:val="32"/>
          <w:highlight w:val="none"/>
          <w:shd w:val="clear" w:color="auto" w:fill="FFFFFF"/>
        </w:rPr>
        <w:t>交易资金，不得侵占、挪用交易资金</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jc w:val="center"/>
        <w:textAlignment w:val="auto"/>
        <w:rPr>
          <w:rFonts w:hint="eastAsia" w:ascii="黑体" w:hAnsi="黑体" w:eastAsia="黑体" w:cs="黑体"/>
          <w:b w:val="0"/>
          <w:bCs/>
          <w:i w:val="0"/>
          <w:caps w:val="0"/>
          <w:color w:val="auto"/>
          <w:spacing w:val="0"/>
          <w:sz w:val="32"/>
          <w:szCs w:val="32"/>
          <w:shd w:val="clear" w:color="auto" w:fill="FFFFFF"/>
          <w:lang w:eastAsia="zh-CN"/>
        </w:rPr>
      </w:pPr>
      <w:r>
        <w:rPr>
          <w:rFonts w:hint="eastAsia" w:ascii="黑体" w:hAnsi="黑体" w:eastAsia="黑体" w:cs="黑体"/>
          <w:b w:val="0"/>
          <w:bCs/>
          <w:i w:val="0"/>
          <w:caps w:val="0"/>
          <w:color w:val="auto"/>
          <w:spacing w:val="0"/>
          <w:sz w:val="32"/>
          <w:szCs w:val="32"/>
          <w:shd w:val="clear" w:color="auto" w:fill="FFFFFF"/>
        </w:rPr>
        <w:t>第</w:t>
      </w:r>
      <w:r>
        <w:rPr>
          <w:rFonts w:hint="eastAsia" w:ascii="黑体" w:hAnsi="黑体" w:eastAsia="黑体" w:cs="黑体"/>
          <w:b w:val="0"/>
          <w:bCs/>
          <w:i w:val="0"/>
          <w:caps w:val="0"/>
          <w:color w:val="auto"/>
          <w:spacing w:val="0"/>
          <w:sz w:val="32"/>
          <w:szCs w:val="32"/>
          <w:shd w:val="clear" w:color="auto" w:fill="FFFFFF"/>
          <w:lang w:eastAsia="zh-CN"/>
        </w:rPr>
        <w:t>五</w:t>
      </w:r>
      <w:r>
        <w:rPr>
          <w:rFonts w:hint="eastAsia" w:ascii="黑体" w:hAnsi="黑体" w:eastAsia="黑体" w:cs="黑体"/>
          <w:b w:val="0"/>
          <w:bCs/>
          <w:i w:val="0"/>
          <w:caps w:val="0"/>
          <w:color w:val="auto"/>
          <w:spacing w:val="0"/>
          <w:sz w:val="32"/>
          <w:szCs w:val="32"/>
          <w:shd w:val="clear" w:color="auto" w:fill="FFFFFF"/>
        </w:rPr>
        <w:t xml:space="preserve">章 </w:t>
      </w:r>
      <w:r>
        <w:rPr>
          <w:rFonts w:hint="eastAsia" w:ascii="黑体" w:hAnsi="黑体" w:eastAsia="黑体" w:cs="黑体"/>
          <w:b w:val="0"/>
          <w:bCs/>
          <w:i w:val="0"/>
          <w:caps w:val="0"/>
          <w:color w:val="auto"/>
          <w:spacing w:val="0"/>
          <w:sz w:val="32"/>
          <w:szCs w:val="32"/>
          <w:shd w:val="clear" w:color="auto" w:fill="FFFFFF"/>
          <w:lang w:eastAsia="zh-CN"/>
        </w:rPr>
        <w:t>存量房</w:t>
      </w:r>
      <w:r>
        <w:rPr>
          <w:rFonts w:hint="eastAsia" w:ascii="黑体" w:hAnsi="黑体" w:eastAsia="黑体" w:cs="黑体"/>
          <w:b w:val="0"/>
          <w:bCs/>
          <w:i w:val="0"/>
          <w:caps w:val="0"/>
          <w:color w:val="auto"/>
          <w:spacing w:val="0"/>
          <w:sz w:val="32"/>
          <w:szCs w:val="32"/>
          <w:shd w:val="clear" w:color="auto" w:fill="FFFFFF"/>
        </w:rPr>
        <w:t>交易资金</w:t>
      </w:r>
      <w:r>
        <w:rPr>
          <w:rFonts w:hint="eastAsia" w:ascii="黑体" w:hAnsi="黑体" w:eastAsia="黑体" w:cs="黑体"/>
          <w:b w:val="0"/>
          <w:bCs/>
          <w:i w:val="0"/>
          <w:caps w:val="0"/>
          <w:color w:val="auto"/>
          <w:spacing w:val="0"/>
          <w:sz w:val="32"/>
          <w:szCs w:val="32"/>
          <w:shd w:val="clear" w:color="auto" w:fill="FFFFFF"/>
          <w:lang w:eastAsia="zh-CN"/>
        </w:rPr>
        <w:t>监管</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通过经纪机构成交的存量房交易资金应全部纳入资金监管。</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第二十条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交易双方自行成交的，</w:t>
      </w:r>
      <w:r>
        <w:rPr>
          <w:rFonts w:hint="eastAsia" w:ascii="仿宋_GB2312" w:hAnsi="仿宋_GB2312" w:eastAsia="仿宋_GB2312" w:cs="仿宋_GB2312"/>
          <w:i w:val="0"/>
          <w:caps w:val="0"/>
          <w:color w:val="auto"/>
          <w:spacing w:val="0"/>
          <w:sz w:val="32"/>
          <w:szCs w:val="32"/>
          <w:highlight w:val="none"/>
          <w:shd w:val="clear" w:color="auto" w:fill="FFFFFF"/>
        </w:rPr>
        <w:t>除</w:t>
      </w:r>
      <w:r>
        <w:rPr>
          <w:rFonts w:hint="eastAsia" w:ascii="仿宋_GB2312" w:hAnsi="仿宋_GB2312" w:eastAsia="仿宋_GB2312" w:cs="仿宋_GB2312"/>
          <w:i w:val="0"/>
          <w:caps w:val="0"/>
          <w:color w:val="auto"/>
          <w:spacing w:val="0"/>
          <w:sz w:val="32"/>
          <w:szCs w:val="32"/>
          <w:highlight w:val="none"/>
          <w:shd w:val="clear" w:color="auto" w:fill="FFFFFF"/>
          <w:lang w:eastAsia="zh-CN"/>
        </w:rPr>
        <w:t>交易当事人明确提出不进行交易资金监管外，交易双方应签订《存量房交易资金监管协议》</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，实行交易资金监管。</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双方选择放弃资金监管服务的，需签署《自愿放弃资金监管服务确认书》，对未纳入监管的交易资金交易双方自行承担相应的资金风险和法律责任。</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 xml:space="preserve">第二十一条 </w:t>
      </w:r>
      <w:r>
        <w:rPr>
          <w:rFonts w:hint="eastAsia" w:ascii="仿宋_GB2312" w:hAnsi="仿宋_GB2312" w:eastAsia="仿宋_GB2312" w:cs="仿宋_GB2312"/>
          <w:i w:val="0"/>
          <w:caps w:val="0"/>
          <w:color w:val="auto"/>
          <w:spacing w:val="0"/>
          <w:sz w:val="32"/>
          <w:szCs w:val="32"/>
          <w:shd w:val="clear" w:color="auto" w:fill="FFFFFF"/>
          <w:lang w:val="en-US" w:eastAsia="zh-CN"/>
        </w:rPr>
        <w:t>有下列情形之一的</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可</w:t>
      </w:r>
      <w:r>
        <w:rPr>
          <w:rFonts w:hint="eastAsia" w:ascii="仿宋_GB2312" w:hAnsi="仿宋_GB2312" w:eastAsia="仿宋_GB2312" w:cs="仿宋_GB2312"/>
          <w:i w:val="0"/>
          <w:caps w:val="0"/>
          <w:color w:val="auto"/>
          <w:spacing w:val="0"/>
          <w:sz w:val="32"/>
          <w:szCs w:val="32"/>
          <w:shd w:val="clear" w:color="auto" w:fill="FFFFFF"/>
          <w:lang w:eastAsia="zh-CN"/>
        </w:rPr>
        <w:t>不实行存量房交易资金监管</w:t>
      </w:r>
      <w:r>
        <w:rPr>
          <w:rFonts w:hint="eastAsia" w:ascii="仿宋_GB2312" w:hAnsi="仿宋_GB2312" w:eastAsia="仿宋_GB2312" w:cs="仿宋_GB2312"/>
          <w:i w:val="0"/>
          <w:caps w:val="0"/>
          <w:color w:val="auto"/>
          <w:spacing w:val="0"/>
          <w:sz w:val="32"/>
          <w:szCs w:val="32"/>
          <w:shd w:val="clear" w:color="auto" w:fill="FFFFFF"/>
        </w:rPr>
        <w:t>：</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（1）交易双方当事人为直系亲属的；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（2）房屋产权人与共有人之间交易的；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（3）房屋产权交换的；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（4）依据人民法院或仲裁委生效法律文书转移房屋权属的；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黑体" w:hAnsi="黑体" w:eastAsia="黑体" w:cs="黑体"/>
          <w:b w:val="0"/>
          <w:bCs/>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（5）按规定其他免除资金监管的。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
        </w:rPr>
        <w:t>第</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二十二</w:t>
      </w: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
        </w:rPr>
        <w:t>条</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 xml:space="preserve"> 存量房交易资金监管按下列程序办理: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t>（一）全款交易资金监管: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1、买卖双方签订《存量房买卖合同》，向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交易保证机构</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提出办理交易资金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监</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管申请，签订《存量房交易资金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监管</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2、交易双方当事人应当按存量房买卖网签合同和资金监管协议约定，由买受人将购房款存入交易资金监管账户，监管银行进行监管。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3、</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买卖双方</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依据统一的存量房网签备案合同、预告登记申请表到</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市不动产登记中心办理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房屋</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转移登记</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等相关</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手</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4、买卖双方办理完转移登记手续后，</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依据房屋转移登记信息</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等</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相关</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资料到</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资金托管</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服务窗口办理交易资金划转手续，监管银行按照监管协议的约定和电子指令向卖方划转交易资金，资金监管协议终止。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贷款</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交易</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资金监管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1、买卖双方签订</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《存量房买卖合同》</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向交易保证机构提出办理交易资金监管申请，签订《存量房交易资金监管协议》。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2、交易双方当事人应当按存量房买卖网签合同和资金监管协议约定，由买受人将首付款存入交易资金监管账户后，在</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银行办理贷款业务时，提供经备案的存量房买卖合同、监管协议、交易资金（首付款）监管凭证等按揭贷款材料，经审核符合贷款发条件的，贷款银行将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贷款</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资金划入</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交易资金监管账户进行监管。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highlight w:val="yellow"/>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3、</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买卖双方</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依据统一的存量房网签备案合同、预告登记申请表</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到市不动产登记中心办理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房屋</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转移登记</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等相关</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手</w:t>
      </w:r>
      <w:r>
        <w:rPr>
          <w:rFonts w:hint="default" w:ascii="仿宋_GB2312" w:hAnsi="仿宋_GB2312" w:eastAsia="仿宋_GB2312" w:cs="仿宋_GB2312"/>
          <w:b w:val="0"/>
          <w:bCs w:val="0"/>
          <w:i w:val="0"/>
          <w:caps w:val="0"/>
          <w:strike w:val="0"/>
          <w:dstrike w:val="0"/>
          <w:color w:val="auto"/>
          <w:spacing w:val="0"/>
          <w:kern w:val="0"/>
          <w:sz w:val="32"/>
          <w:szCs w:val="32"/>
          <w:highlight w:val="none"/>
          <w:shd w:val="clear" w:color="auto" w:fill="auto"/>
          <w:lang w:val="en-US" w:eastAsia="zh-CN" w:bidi="ar"/>
        </w:rPr>
        <w:t>续</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4、</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买卖双方办理完转移登记手续后，</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依据房屋转移登记信息</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等</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相关</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资料到</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资金托管</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服务窗口办理交易资金划转手续，</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监管银行按照监管协议的约定和电子指令向卖方划转交易资金，资金监管协议终止。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(三)因</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房屋</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不具备</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交易</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条件，导致存量房买卖合同解除的，交易双方需共同提出解除申请，</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交易保证机构</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依据监管协议的相关条款解除监管协议，通知开户银行将监管资金退回给买受人。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(四)人民法院、仲裁委员会生效法律文书裁判或确认存量房买卖合同解除的，可由当事人单方提出解除申请，</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交易保证机构</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应当通知开户银行将监管资金退回给买受人。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b/>
          <w:bCs/>
          <w:i w:val="0"/>
          <w:caps w:val="0"/>
          <w:color w:val="auto"/>
          <w:spacing w:val="0"/>
          <w:sz w:val="32"/>
          <w:szCs w:val="32"/>
          <w:shd w:val="clear" w:color="auto" w:fill="FFFFFF"/>
          <w:lang w:eastAsia="zh-CN"/>
        </w:rPr>
        <w:t>第</w:t>
      </w:r>
      <w:r>
        <w:rPr>
          <w:rFonts w:hint="eastAsia" w:ascii="仿宋_GB2312" w:hAnsi="仿宋_GB2312" w:eastAsia="仿宋_GB2312" w:cs="仿宋_GB2312"/>
          <w:b/>
          <w:bCs/>
          <w:i w:val="0"/>
          <w:caps w:val="0"/>
          <w:color w:val="auto"/>
          <w:spacing w:val="0"/>
          <w:sz w:val="32"/>
          <w:szCs w:val="32"/>
          <w:shd w:val="clear" w:color="auto" w:fill="FFFFFF"/>
          <w:lang w:eastAsia="zh-CN"/>
        </w:rPr>
        <w:t>二十三</w:t>
      </w:r>
      <w:r>
        <w:rPr>
          <w:rFonts w:hint="default" w:ascii="仿宋_GB2312" w:hAnsi="仿宋_GB2312" w:eastAsia="仿宋_GB2312" w:cs="仿宋_GB2312"/>
          <w:b/>
          <w:bCs/>
          <w:i w:val="0"/>
          <w:caps w:val="0"/>
          <w:color w:val="auto"/>
          <w:spacing w:val="0"/>
          <w:sz w:val="32"/>
          <w:szCs w:val="32"/>
          <w:shd w:val="clear" w:color="auto" w:fill="FFFFFF"/>
          <w:lang w:eastAsia="zh-CN"/>
        </w:rPr>
        <w:t>条</w:t>
      </w:r>
      <w:r>
        <w:rPr>
          <w:rFonts w:hint="default" w:ascii="仿宋_GB2312" w:hAnsi="仿宋_GB2312" w:eastAsia="仿宋_GB2312" w:cs="仿宋_GB2312"/>
          <w:i w:val="0"/>
          <w:caps w:val="0"/>
          <w:color w:val="auto"/>
          <w:spacing w:val="0"/>
          <w:sz w:val="32"/>
          <w:szCs w:val="32"/>
          <w:shd w:val="clear" w:color="auto" w:fill="FFFFFF"/>
          <w:lang w:eastAsia="zh-CN"/>
        </w:rPr>
        <w:t>  申请解除资金监管的，应当提交下列资料;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eastAsia="zh-CN"/>
        </w:rPr>
        <w:t>(一)解除资金监管申请书;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eastAsia="zh-CN"/>
        </w:rPr>
        <w:t>(二)申请人身份证;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eastAsia="zh-CN"/>
        </w:rPr>
        <w:t>(三)存量房买卖合同;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eastAsia="zh-CN"/>
        </w:rPr>
        <w:t>(四)收款凭证。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eastAsia="zh-CN"/>
        </w:rPr>
        <w:t>当事人单方提出申请的，还应当提交生效法律文书。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b/>
          <w:bCs/>
          <w:i w:val="0"/>
          <w:caps w:val="0"/>
          <w:color w:val="auto"/>
          <w:spacing w:val="0"/>
          <w:sz w:val="32"/>
          <w:szCs w:val="32"/>
          <w:shd w:val="clear" w:color="auto" w:fill="FFFFFF"/>
          <w:lang w:eastAsia="zh-CN"/>
        </w:rPr>
        <w:t>第</w:t>
      </w:r>
      <w:r>
        <w:rPr>
          <w:rFonts w:hint="eastAsia" w:ascii="仿宋_GB2312" w:hAnsi="仿宋_GB2312" w:eastAsia="仿宋_GB2312" w:cs="仿宋_GB2312"/>
          <w:b/>
          <w:bCs/>
          <w:i w:val="0"/>
          <w:caps w:val="0"/>
          <w:color w:val="auto"/>
          <w:spacing w:val="0"/>
          <w:sz w:val="32"/>
          <w:szCs w:val="32"/>
          <w:shd w:val="clear" w:color="auto" w:fill="FFFFFF"/>
          <w:lang w:eastAsia="zh-CN"/>
        </w:rPr>
        <w:t>二十四</w:t>
      </w:r>
      <w:r>
        <w:rPr>
          <w:rFonts w:hint="default" w:ascii="仿宋_GB2312" w:hAnsi="仿宋_GB2312" w:eastAsia="仿宋_GB2312" w:cs="仿宋_GB2312"/>
          <w:b/>
          <w:bCs/>
          <w:i w:val="0"/>
          <w:caps w:val="0"/>
          <w:color w:val="auto"/>
          <w:spacing w:val="0"/>
          <w:sz w:val="32"/>
          <w:szCs w:val="32"/>
          <w:shd w:val="clear" w:color="auto" w:fill="FFFFFF"/>
          <w:lang w:eastAsia="zh-CN"/>
        </w:rPr>
        <w:t>条</w:t>
      </w:r>
      <w:r>
        <w:rPr>
          <w:rFonts w:hint="default" w:ascii="仿宋_GB2312" w:hAnsi="仿宋_GB2312" w:eastAsia="仿宋_GB2312" w:cs="仿宋_GB2312"/>
          <w:i w:val="0"/>
          <w:caps w:val="0"/>
          <w:color w:val="auto"/>
          <w:spacing w:val="0"/>
          <w:sz w:val="32"/>
          <w:szCs w:val="32"/>
          <w:shd w:val="clear" w:color="auto" w:fill="FFFFFF"/>
          <w:lang w:eastAsia="zh-CN"/>
        </w:rPr>
        <w:t> </w:t>
      </w:r>
      <w:r>
        <w:rPr>
          <w:rFonts w:hint="default" w:ascii="仿宋_GB2312" w:hAnsi="仿宋_GB2312" w:eastAsia="仿宋_GB2312" w:cs="仿宋_GB2312"/>
          <w:i w:val="0"/>
          <w:caps w:val="0"/>
          <w:color w:val="auto"/>
          <w:spacing w:val="0"/>
          <w:sz w:val="32"/>
          <w:szCs w:val="32"/>
          <w:highlight w:val="none"/>
          <w:shd w:val="clear" w:color="auto" w:fill="FFFFFF"/>
          <w:lang w:eastAsia="zh-CN"/>
        </w:rPr>
        <w:t>存量房交易当事人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在办理</w:t>
      </w:r>
      <w:r>
        <w:rPr>
          <w:rFonts w:hint="default" w:ascii="仿宋_GB2312" w:hAnsi="仿宋_GB2312" w:eastAsia="仿宋_GB2312" w:cs="仿宋_GB2312"/>
          <w:i w:val="0"/>
          <w:caps w:val="0"/>
          <w:color w:val="auto"/>
          <w:spacing w:val="0"/>
          <w:sz w:val="32"/>
          <w:szCs w:val="32"/>
          <w:highlight w:val="none"/>
          <w:shd w:val="clear" w:color="auto" w:fill="FFFFFF"/>
          <w:lang w:eastAsia="zh-CN"/>
        </w:rPr>
        <w:t>存量房交易资金</w:t>
      </w:r>
      <w:r>
        <w:rPr>
          <w:rFonts w:hint="eastAsia" w:ascii="仿宋_GB2312" w:hAnsi="仿宋_GB2312" w:eastAsia="仿宋_GB2312" w:cs="仿宋_GB2312"/>
          <w:i w:val="0"/>
          <w:caps w:val="0"/>
          <w:color w:val="auto"/>
          <w:spacing w:val="0"/>
          <w:sz w:val="32"/>
          <w:szCs w:val="32"/>
          <w:highlight w:val="none"/>
          <w:shd w:val="clear" w:color="auto" w:fill="FFFFFF"/>
          <w:lang w:eastAsia="zh-CN"/>
        </w:rPr>
        <w:t>托管业务时，如个人收款</w:t>
      </w:r>
      <w:r>
        <w:rPr>
          <w:rFonts w:hint="default" w:ascii="仿宋_GB2312" w:hAnsi="仿宋_GB2312" w:eastAsia="仿宋_GB2312" w:cs="仿宋_GB2312"/>
          <w:i w:val="0"/>
          <w:caps w:val="0"/>
          <w:color w:val="auto"/>
          <w:spacing w:val="0"/>
          <w:sz w:val="32"/>
          <w:szCs w:val="32"/>
          <w:highlight w:val="none"/>
          <w:shd w:val="clear" w:color="auto" w:fill="FFFFFF"/>
          <w:lang w:eastAsia="zh-CN"/>
        </w:rPr>
        <w:t>账户</w:t>
      </w:r>
      <w:r>
        <w:rPr>
          <w:rFonts w:hint="eastAsia" w:ascii="仿宋_GB2312" w:hAnsi="仿宋_GB2312" w:eastAsia="仿宋_GB2312" w:cs="仿宋_GB2312"/>
          <w:i w:val="0"/>
          <w:caps w:val="0"/>
          <w:color w:val="auto"/>
          <w:spacing w:val="0"/>
          <w:sz w:val="32"/>
          <w:szCs w:val="32"/>
          <w:highlight w:val="none"/>
          <w:shd w:val="clear" w:color="auto" w:fill="FFFFFF"/>
          <w:lang w:eastAsia="zh-CN"/>
        </w:rPr>
        <w:t>发生变更</w:t>
      </w:r>
      <w:r>
        <w:rPr>
          <w:rFonts w:hint="default" w:ascii="仿宋_GB2312" w:hAnsi="仿宋_GB2312" w:eastAsia="仿宋_GB2312" w:cs="仿宋_GB2312"/>
          <w:i w:val="0"/>
          <w:caps w:val="0"/>
          <w:color w:val="auto"/>
          <w:spacing w:val="0"/>
          <w:sz w:val="32"/>
          <w:szCs w:val="32"/>
          <w:highlight w:val="none"/>
          <w:shd w:val="clear" w:color="auto" w:fill="FFFFFF"/>
          <w:lang w:eastAsia="zh-CN"/>
        </w:rPr>
        <w:t>，</w:t>
      </w:r>
      <w:r>
        <w:rPr>
          <w:rFonts w:hint="default" w:ascii="仿宋_GB2312" w:hAnsi="仿宋_GB2312" w:eastAsia="仿宋_GB2312" w:cs="仿宋_GB2312"/>
          <w:i w:val="0"/>
          <w:caps w:val="0"/>
          <w:color w:val="auto"/>
          <w:spacing w:val="0"/>
          <w:sz w:val="32"/>
          <w:szCs w:val="32"/>
          <w:shd w:val="clear" w:color="auto" w:fill="FFFFFF"/>
          <w:lang w:eastAsia="zh-CN"/>
        </w:rPr>
        <w:t>应当及时向</w:t>
      </w:r>
      <w:r>
        <w:rPr>
          <w:rFonts w:hint="eastAsia" w:ascii="仿宋_GB2312" w:hAnsi="仿宋_GB2312" w:eastAsia="仿宋_GB2312" w:cs="仿宋_GB2312"/>
          <w:i w:val="0"/>
          <w:caps w:val="0"/>
          <w:color w:val="auto"/>
          <w:spacing w:val="0"/>
          <w:sz w:val="32"/>
          <w:szCs w:val="32"/>
          <w:shd w:val="clear" w:color="auto" w:fill="FFFFFF"/>
          <w:lang w:eastAsia="zh-CN"/>
        </w:rPr>
        <w:t>交易保证机构</w:t>
      </w:r>
      <w:r>
        <w:rPr>
          <w:rFonts w:hint="default" w:ascii="仿宋_GB2312" w:hAnsi="仿宋_GB2312" w:eastAsia="仿宋_GB2312" w:cs="仿宋_GB2312"/>
          <w:i w:val="0"/>
          <w:caps w:val="0"/>
          <w:color w:val="auto"/>
          <w:spacing w:val="0"/>
          <w:sz w:val="32"/>
          <w:szCs w:val="32"/>
          <w:shd w:val="clear" w:color="auto" w:fill="FFFFFF"/>
          <w:lang w:eastAsia="zh-CN"/>
        </w:rPr>
        <w:t>申请账户变更并提交下列材料: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eastAsia="zh-CN"/>
        </w:rPr>
        <w:t>(一)收款账户变更申请书;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eastAsia="zh-CN"/>
        </w:rPr>
        <w:t>(二)申请人身份证明;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eastAsia="zh-CN"/>
        </w:rPr>
        <w:t>(三)收款人重新开立的银行卡或存折;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eastAsia="zh-CN"/>
        </w:rPr>
        <w:t>(四)存量房买卖合同。</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jc w:val="center"/>
        <w:textAlignment w:val="auto"/>
        <w:rPr>
          <w:rFonts w:hint="eastAsia" w:ascii="黑体" w:hAnsi="黑体" w:eastAsia="黑体" w:cs="黑体"/>
          <w:b w:val="0"/>
          <w:bCs/>
          <w:i w:val="0"/>
          <w:caps w:val="0"/>
          <w:color w:val="auto"/>
          <w:spacing w:val="0"/>
          <w:sz w:val="32"/>
          <w:szCs w:val="32"/>
          <w:shd w:val="clear" w:color="auto" w:fill="FFFFFF"/>
        </w:rPr>
      </w:pPr>
      <w:r>
        <w:rPr>
          <w:rFonts w:hint="eastAsia" w:ascii="黑体" w:hAnsi="黑体" w:eastAsia="黑体" w:cs="黑体"/>
          <w:b w:val="0"/>
          <w:bCs/>
          <w:i w:val="0"/>
          <w:caps w:val="0"/>
          <w:color w:val="auto"/>
          <w:spacing w:val="0"/>
          <w:sz w:val="32"/>
          <w:szCs w:val="32"/>
          <w:shd w:val="clear" w:color="auto" w:fill="FFFFFF"/>
        </w:rPr>
        <w:t>第</w:t>
      </w:r>
      <w:r>
        <w:rPr>
          <w:rFonts w:hint="eastAsia" w:ascii="黑体" w:hAnsi="黑体" w:eastAsia="黑体" w:cs="黑体"/>
          <w:b w:val="0"/>
          <w:bCs/>
          <w:i w:val="0"/>
          <w:caps w:val="0"/>
          <w:color w:val="auto"/>
          <w:spacing w:val="0"/>
          <w:sz w:val="32"/>
          <w:szCs w:val="32"/>
          <w:shd w:val="clear" w:color="auto" w:fill="FFFFFF"/>
          <w:lang w:eastAsia="zh-CN"/>
        </w:rPr>
        <w:t>六</w:t>
      </w:r>
      <w:r>
        <w:rPr>
          <w:rFonts w:hint="eastAsia" w:ascii="黑体" w:hAnsi="黑体" w:eastAsia="黑体" w:cs="黑体"/>
          <w:b w:val="0"/>
          <w:bCs/>
          <w:i w:val="0"/>
          <w:caps w:val="0"/>
          <w:color w:val="auto"/>
          <w:spacing w:val="0"/>
          <w:sz w:val="32"/>
          <w:szCs w:val="32"/>
          <w:shd w:val="clear" w:color="auto" w:fill="FFFFFF"/>
        </w:rPr>
        <w:t>章　法律责任</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第二十</w:t>
      </w:r>
      <w:r>
        <w:rPr>
          <w:rFonts w:hint="eastAsia" w:ascii="仿宋_GB2312" w:hAnsi="仿宋_GB2312" w:eastAsia="仿宋_GB2312" w:cs="仿宋_GB2312"/>
          <w:b/>
          <w:bCs/>
          <w:i w:val="0"/>
          <w:caps w:val="0"/>
          <w:color w:val="auto"/>
          <w:spacing w:val="0"/>
          <w:sz w:val="32"/>
          <w:szCs w:val="32"/>
          <w:shd w:val="clear" w:color="auto" w:fill="FFFFFF"/>
          <w:lang w:eastAsia="zh-CN"/>
        </w:rPr>
        <w:t>五</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监管银行违反</w:t>
      </w:r>
      <w:r>
        <w:rPr>
          <w:rFonts w:hint="eastAsia" w:ascii="仿宋_GB2312" w:hAnsi="仿宋_GB2312" w:eastAsia="仿宋_GB2312" w:cs="仿宋_GB2312"/>
          <w:i w:val="0"/>
          <w:caps w:val="0"/>
          <w:color w:val="auto"/>
          <w:spacing w:val="0"/>
          <w:sz w:val="32"/>
          <w:szCs w:val="32"/>
          <w:shd w:val="clear" w:color="auto" w:fill="FFFFFF"/>
          <w:lang w:eastAsia="zh-CN"/>
        </w:rPr>
        <w:t>黄石</w:t>
      </w:r>
      <w:r>
        <w:rPr>
          <w:rFonts w:hint="eastAsia" w:ascii="仿宋_GB2312" w:hAnsi="仿宋_GB2312" w:eastAsia="仿宋_GB2312" w:cs="仿宋_GB2312"/>
          <w:i w:val="0"/>
          <w:caps w:val="0"/>
          <w:color w:val="auto"/>
          <w:spacing w:val="0"/>
          <w:sz w:val="32"/>
          <w:szCs w:val="32"/>
          <w:shd w:val="clear" w:color="auto" w:fill="FFFFFF"/>
        </w:rPr>
        <w:t>市存量房交易资金监管协议及合作协议，未经交易保证机构核实同意，擅自划转监管资金的，应当负责追回资金，无法追回的依法承担相应违约责任；构成犯罪的，由司法机关依法追究刑事责任。</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第二十</w:t>
      </w:r>
      <w:r>
        <w:rPr>
          <w:rFonts w:hint="eastAsia" w:ascii="仿宋_GB2312" w:hAnsi="仿宋_GB2312" w:eastAsia="仿宋_GB2312" w:cs="仿宋_GB2312"/>
          <w:b/>
          <w:bCs/>
          <w:i w:val="0"/>
          <w:caps w:val="0"/>
          <w:color w:val="auto"/>
          <w:spacing w:val="0"/>
          <w:sz w:val="32"/>
          <w:szCs w:val="32"/>
          <w:shd w:val="clear" w:color="auto" w:fill="FFFFFF"/>
          <w:lang w:eastAsia="zh-CN"/>
        </w:rPr>
        <w:t>六</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交易保证机构及其工作人员在工作中违规操作、玩忽职守、徇私舞弊、滥用职权的，由其所在单位或上级主管部门依法依规给予行政处分；给交易各方造成损失的，其所在单位应当先行赔付，并依法追偿；构成犯罪的，由司法机关依法追究刑事责任。</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第二十</w:t>
      </w:r>
      <w:r>
        <w:rPr>
          <w:rFonts w:hint="eastAsia" w:ascii="仿宋_GB2312" w:hAnsi="仿宋_GB2312" w:eastAsia="仿宋_GB2312" w:cs="仿宋_GB2312"/>
          <w:b/>
          <w:bCs/>
          <w:i w:val="0"/>
          <w:caps w:val="0"/>
          <w:color w:val="auto"/>
          <w:spacing w:val="0"/>
          <w:sz w:val="32"/>
          <w:szCs w:val="32"/>
          <w:shd w:val="clear" w:color="auto" w:fill="FFFFFF"/>
          <w:lang w:eastAsia="zh-CN"/>
        </w:rPr>
        <w:t>七</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经纪机构及其从业人员在提供经纪服务过程中违反本办法第十</w:t>
      </w:r>
      <w:r>
        <w:rPr>
          <w:rFonts w:hint="eastAsia" w:ascii="仿宋_GB2312" w:hAnsi="仿宋_GB2312" w:eastAsia="仿宋_GB2312" w:cs="仿宋_GB2312"/>
          <w:i w:val="0"/>
          <w:caps w:val="0"/>
          <w:color w:val="auto"/>
          <w:spacing w:val="0"/>
          <w:sz w:val="32"/>
          <w:szCs w:val="32"/>
          <w:shd w:val="clear" w:color="auto" w:fill="FFFFFF"/>
          <w:lang w:eastAsia="zh-CN"/>
        </w:rPr>
        <w:t>六</w:t>
      </w:r>
      <w:r>
        <w:rPr>
          <w:rFonts w:hint="eastAsia" w:ascii="仿宋_GB2312" w:hAnsi="仿宋_GB2312" w:eastAsia="仿宋_GB2312" w:cs="仿宋_GB2312"/>
          <w:i w:val="0"/>
          <w:caps w:val="0"/>
          <w:color w:val="auto"/>
          <w:spacing w:val="0"/>
          <w:sz w:val="32"/>
          <w:szCs w:val="32"/>
          <w:shd w:val="clear" w:color="auto" w:fill="FFFFFF"/>
        </w:rPr>
        <w:t>条、第十</w:t>
      </w:r>
      <w:r>
        <w:rPr>
          <w:rFonts w:hint="eastAsia" w:ascii="仿宋_GB2312" w:hAnsi="仿宋_GB2312" w:eastAsia="仿宋_GB2312" w:cs="仿宋_GB2312"/>
          <w:i w:val="0"/>
          <w:caps w:val="0"/>
          <w:color w:val="auto"/>
          <w:spacing w:val="0"/>
          <w:sz w:val="32"/>
          <w:szCs w:val="32"/>
          <w:shd w:val="clear" w:color="auto" w:fill="FFFFFF"/>
          <w:lang w:eastAsia="zh-CN"/>
        </w:rPr>
        <w:t>七</w:t>
      </w:r>
      <w:r>
        <w:rPr>
          <w:rFonts w:hint="eastAsia" w:ascii="仿宋_GB2312" w:hAnsi="仿宋_GB2312" w:eastAsia="仿宋_GB2312" w:cs="仿宋_GB2312"/>
          <w:i w:val="0"/>
          <w:caps w:val="0"/>
          <w:color w:val="auto"/>
          <w:spacing w:val="0"/>
          <w:sz w:val="32"/>
          <w:szCs w:val="32"/>
          <w:shd w:val="clear" w:color="auto" w:fill="FFFFFF"/>
        </w:rPr>
        <w:t>条，由</w:t>
      </w:r>
      <w:r>
        <w:rPr>
          <w:rFonts w:hint="eastAsia" w:ascii="仿宋_GB2312" w:hAnsi="仿宋_GB2312" w:eastAsia="仿宋_GB2312" w:cs="仿宋_GB2312"/>
          <w:i w:val="0"/>
          <w:caps w:val="0"/>
          <w:color w:val="auto"/>
          <w:spacing w:val="0"/>
          <w:sz w:val="32"/>
          <w:szCs w:val="32"/>
          <w:shd w:val="clear" w:color="auto" w:fill="FFFFFF"/>
          <w:lang w:eastAsia="zh-CN"/>
        </w:rPr>
        <w:t>市住房和城市更新主管</w:t>
      </w:r>
      <w:r>
        <w:rPr>
          <w:rFonts w:hint="eastAsia" w:ascii="仿宋_GB2312" w:hAnsi="仿宋_GB2312" w:eastAsia="仿宋_GB2312" w:cs="仿宋_GB2312"/>
          <w:i w:val="0"/>
          <w:caps w:val="0"/>
          <w:color w:val="auto"/>
          <w:spacing w:val="0"/>
          <w:sz w:val="32"/>
          <w:szCs w:val="32"/>
          <w:shd w:val="clear" w:color="auto" w:fill="FFFFFF"/>
        </w:rPr>
        <w:t>部门约谈经纪机构负责人，责令限期整改；拒不整改或整改不符合要求的，暂停网签，记入信用档案，情节严重的取消经纪机构备案资格；造成损失的，承担相应的法律责任；构成犯罪的，由司法机关依法追究刑事责任。</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二十八</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市相关部门及</w:t>
      </w:r>
      <w:r>
        <w:rPr>
          <w:rFonts w:hint="eastAsia" w:ascii="仿宋_GB2312" w:hAnsi="仿宋_GB2312" w:eastAsia="仿宋_GB2312" w:cs="仿宋_GB2312"/>
          <w:i w:val="0"/>
          <w:caps w:val="0"/>
          <w:color w:val="auto"/>
          <w:spacing w:val="0"/>
          <w:sz w:val="32"/>
          <w:szCs w:val="32"/>
          <w:shd w:val="clear" w:color="auto" w:fill="FFFFFF"/>
        </w:rPr>
        <w:t>存量房交易资金监管机构及其工作人员在工作中违规操作、玩忽职守、徇私舞弊、滥用职权，应当承担相应的法律责任。</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jc w:val="center"/>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b w:val="0"/>
          <w:bCs/>
          <w:i w:val="0"/>
          <w:caps w:val="0"/>
          <w:color w:val="auto"/>
          <w:spacing w:val="0"/>
          <w:sz w:val="32"/>
          <w:szCs w:val="32"/>
          <w:shd w:val="clear" w:color="auto" w:fill="FFFFFF"/>
        </w:rPr>
        <w:t>第</w:t>
      </w:r>
      <w:r>
        <w:rPr>
          <w:rFonts w:hint="eastAsia" w:ascii="黑体" w:hAnsi="黑体" w:eastAsia="黑体" w:cs="黑体"/>
          <w:b w:val="0"/>
          <w:bCs/>
          <w:i w:val="0"/>
          <w:caps w:val="0"/>
          <w:color w:val="auto"/>
          <w:spacing w:val="0"/>
          <w:sz w:val="32"/>
          <w:szCs w:val="32"/>
          <w:shd w:val="clear" w:color="auto" w:fill="FFFFFF"/>
          <w:lang w:eastAsia="zh-CN"/>
        </w:rPr>
        <w:t>七</w:t>
      </w:r>
      <w:r>
        <w:rPr>
          <w:rFonts w:hint="eastAsia" w:ascii="黑体" w:hAnsi="黑体" w:eastAsia="黑体" w:cs="黑体"/>
          <w:b w:val="0"/>
          <w:bCs/>
          <w:i w:val="0"/>
          <w:caps w:val="0"/>
          <w:color w:val="auto"/>
          <w:spacing w:val="0"/>
          <w:sz w:val="32"/>
          <w:szCs w:val="32"/>
          <w:shd w:val="clear" w:color="auto" w:fill="FFFFFF"/>
        </w:rPr>
        <w:t>章 附则</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二十九</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xml:space="preserve">  </w:t>
      </w:r>
      <w:r>
        <w:rPr>
          <w:rFonts w:hint="default" w:ascii="仿宋_GB2312" w:hAnsi="仿宋_GB2312" w:eastAsia="仿宋_GB2312" w:cs="仿宋_GB2312"/>
          <w:i w:val="0"/>
          <w:caps w:val="0"/>
          <w:color w:val="auto"/>
          <w:spacing w:val="0"/>
          <w:sz w:val="32"/>
          <w:szCs w:val="32"/>
          <w:shd w:val="clear" w:color="auto" w:fill="FFFFFF"/>
        </w:rPr>
        <w:t>本办法自202</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default" w:ascii="仿宋_GB2312" w:hAnsi="仿宋_GB2312" w:eastAsia="仿宋_GB2312" w:cs="仿宋_GB2312"/>
          <w:i w:val="0"/>
          <w:caps w:val="0"/>
          <w:color w:val="auto"/>
          <w:spacing w:val="0"/>
          <w:sz w:val="32"/>
          <w:szCs w:val="32"/>
          <w:shd w:val="clear" w:color="auto" w:fill="FFFFFF"/>
        </w:rPr>
        <w:t>年</w:t>
      </w:r>
      <w:r>
        <w:rPr>
          <w:rFonts w:hint="eastAsia" w:ascii="仿宋_GB2312" w:hAnsi="仿宋_GB2312" w:eastAsia="仿宋_GB2312" w:cs="仿宋_GB2312"/>
          <w:i w:val="0"/>
          <w:caps w:val="0"/>
          <w:color w:val="auto"/>
          <w:spacing w:val="0"/>
          <w:sz w:val="32"/>
          <w:szCs w:val="32"/>
          <w:shd w:val="clear" w:color="auto" w:fill="FFFFFF"/>
          <w:lang w:val="en-US" w:eastAsia="zh-CN"/>
        </w:rPr>
        <w:t>X</w:t>
      </w:r>
      <w:r>
        <w:rPr>
          <w:rFonts w:hint="default" w:ascii="仿宋_GB2312" w:hAnsi="仿宋_GB2312" w:eastAsia="仿宋_GB2312" w:cs="仿宋_GB2312"/>
          <w:i w:val="0"/>
          <w:caps w:val="0"/>
          <w:color w:val="auto"/>
          <w:spacing w:val="0"/>
          <w:sz w:val="32"/>
          <w:szCs w:val="32"/>
          <w:shd w:val="clear" w:color="auto" w:fill="FFFFFF"/>
        </w:rPr>
        <w:t>月</w:t>
      </w:r>
      <w:r>
        <w:rPr>
          <w:rFonts w:hint="eastAsia" w:ascii="仿宋_GB2312" w:hAnsi="仿宋_GB2312" w:eastAsia="仿宋_GB2312" w:cs="仿宋_GB2312"/>
          <w:i w:val="0"/>
          <w:caps w:val="0"/>
          <w:color w:val="auto"/>
          <w:spacing w:val="0"/>
          <w:sz w:val="32"/>
          <w:szCs w:val="32"/>
          <w:shd w:val="clear" w:color="auto" w:fill="FFFFFF"/>
          <w:lang w:val="en-US" w:eastAsia="zh-CN"/>
        </w:rPr>
        <w:t>X</w:t>
      </w:r>
      <w:r>
        <w:rPr>
          <w:rFonts w:hint="default" w:ascii="仿宋_GB2312" w:hAnsi="仿宋_GB2312" w:eastAsia="仿宋_GB2312" w:cs="仿宋_GB2312"/>
          <w:i w:val="0"/>
          <w:caps w:val="0"/>
          <w:color w:val="auto"/>
          <w:spacing w:val="0"/>
          <w:sz w:val="32"/>
          <w:szCs w:val="32"/>
          <w:shd w:val="clear" w:color="auto" w:fill="FFFFFF"/>
        </w:rPr>
        <w:t>日起施行，</w:t>
      </w:r>
      <w:r>
        <w:rPr>
          <w:rFonts w:hint="eastAsia" w:ascii="仿宋_GB2312" w:hAnsi="仿宋_GB2312" w:eastAsia="仿宋_GB2312" w:cs="仿宋_GB2312"/>
          <w:i w:val="0"/>
          <w:caps w:val="0"/>
          <w:color w:val="auto"/>
          <w:spacing w:val="0"/>
          <w:sz w:val="32"/>
          <w:szCs w:val="32"/>
          <w:shd w:val="clear" w:color="auto" w:fill="FFFFFF"/>
          <w:lang w:val="en-US" w:eastAsia="zh-CN"/>
        </w:rPr>
        <w:t>2021年8月24日印发的《黄石市存量房交易资金监管暂行办法》同时废止。</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default"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三</w:t>
      </w:r>
      <w:r>
        <w:rPr>
          <w:rFonts w:hint="default" w:ascii="仿宋_GB2312" w:hAnsi="仿宋_GB2312" w:eastAsia="仿宋_GB2312" w:cs="仿宋_GB2312"/>
          <w:b/>
          <w:bCs/>
          <w:i w:val="0"/>
          <w:caps w:val="0"/>
          <w:color w:val="auto"/>
          <w:spacing w:val="0"/>
          <w:sz w:val="32"/>
          <w:szCs w:val="32"/>
          <w:shd w:val="clear" w:color="auto" w:fill="FFFFFF"/>
        </w:rPr>
        <w:t>十条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rPr>
        <w:t>大冶市、阳新县可参照执行。</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default"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三</w:t>
      </w:r>
      <w:r>
        <w:rPr>
          <w:rFonts w:hint="default" w:ascii="仿宋_GB2312" w:hAnsi="仿宋_GB2312" w:eastAsia="仿宋_GB2312" w:cs="仿宋_GB2312"/>
          <w:b/>
          <w:bCs/>
          <w:i w:val="0"/>
          <w:caps w:val="0"/>
          <w:color w:val="auto"/>
          <w:spacing w:val="0"/>
          <w:sz w:val="32"/>
          <w:szCs w:val="32"/>
          <w:shd w:val="clear" w:color="auto" w:fill="FFFFFF"/>
        </w:rPr>
        <w:t>十</w:t>
      </w:r>
      <w:r>
        <w:rPr>
          <w:rFonts w:hint="eastAsia" w:ascii="仿宋_GB2312" w:hAnsi="仿宋_GB2312" w:eastAsia="仿宋_GB2312" w:cs="仿宋_GB2312"/>
          <w:b/>
          <w:bCs/>
          <w:i w:val="0"/>
          <w:caps w:val="0"/>
          <w:color w:val="auto"/>
          <w:spacing w:val="0"/>
          <w:sz w:val="32"/>
          <w:szCs w:val="32"/>
          <w:shd w:val="clear" w:color="auto" w:fill="FFFFFF"/>
          <w:lang w:eastAsia="zh-CN"/>
        </w:rPr>
        <w:t>一</w:t>
      </w:r>
      <w:r>
        <w:rPr>
          <w:rFonts w:hint="default"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rPr>
        <w:t>本办法由市住房和</w:t>
      </w:r>
      <w:r>
        <w:rPr>
          <w:rFonts w:hint="eastAsia" w:ascii="仿宋_GB2312" w:hAnsi="仿宋_GB2312" w:eastAsia="仿宋_GB2312" w:cs="仿宋_GB2312"/>
          <w:i w:val="0"/>
          <w:caps w:val="0"/>
          <w:color w:val="auto"/>
          <w:spacing w:val="0"/>
          <w:sz w:val="32"/>
          <w:szCs w:val="32"/>
          <w:shd w:val="clear" w:color="auto" w:fill="FFFFFF"/>
          <w:lang w:eastAsia="zh-CN"/>
        </w:rPr>
        <w:t>城市更新</w:t>
      </w:r>
      <w:r>
        <w:rPr>
          <w:rFonts w:hint="default" w:ascii="仿宋_GB2312" w:hAnsi="仿宋_GB2312" w:eastAsia="仿宋_GB2312" w:cs="仿宋_GB2312"/>
          <w:i w:val="0"/>
          <w:caps w:val="0"/>
          <w:color w:val="auto"/>
          <w:spacing w:val="0"/>
          <w:sz w:val="32"/>
          <w:szCs w:val="32"/>
          <w:shd w:val="clear" w:color="auto" w:fill="FFFFFF"/>
        </w:rPr>
        <w:t>局负责解释。</w:t>
      </w:r>
    </w:p>
    <w:p>
      <w:pPr>
        <w:rPr>
          <w:rFonts w:hint="eastAsia" w:eastAsia="宋体"/>
          <w:sz w:val="28"/>
          <w:szCs w:val="28"/>
          <w:lang w:val="en-US" w:eastAsia="zh-CN"/>
        </w:rPr>
      </w:pPr>
    </w:p>
    <w:p/>
    <w:p>
      <w:pPr>
        <w:rPr>
          <w:rFonts w:hint="eastAsia" w:eastAsiaTheme="minorEastAsia"/>
          <w:sz w:val="28"/>
          <w:szCs w:val="28"/>
          <w:lang w:val="en-US" w:eastAsia="zh-CN"/>
        </w:rPr>
      </w:pPr>
    </w:p>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1172F"/>
    <w:rsid w:val="63A1172F"/>
    <w:rsid w:val="7606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2025-03-17T06:49:00Z</dcterms:created>
  <dc:creator>丿i α</dc:creator>
  <cp:lastModifiedBy>丿i α</cp:lastModifiedBy>
  <dcterms:modified xsi:type="dcterms:W3CDTF">2025-03-17T06:57:45Z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3B5E67F0D8654738A1891BD9AABC4AC4</vt:lpwstr>
  </property>
</Properties>
</file>