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  <w:t>房屋安全鉴定必备设备清单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2354" w:firstLineChars="981"/>
        <w:textAlignment w:val="auto"/>
        <w:rPr>
          <w:rFonts w:ascii="宋体"/>
          <w:color w:val="auto"/>
          <w:sz w:val="24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激光测距仪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2台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裂缝观测仪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1台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经纬仪、全站仪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1台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两种仪器中的一种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精密水准仪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2台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混凝土回弹仪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2台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砂浆贯入仪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1台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砖回弹仪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1台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钢筋位置测定仪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  <w:t>1台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0" w:leftChars="0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441A4"/>
    <w:rsid w:val="1AE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ONE</dc:creator>
  <cp:lastModifiedBy>　　　日蚀。  </cp:lastModifiedBy>
  <dcterms:modified xsi:type="dcterms:W3CDTF">2020-11-09T00:54:37Z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